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D5" w:rsidRDefault="00C97C9A" w:rsidP="00654B12">
      <w:pPr>
        <w:jc w:val="center"/>
        <w:rPr>
          <w:b/>
        </w:rPr>
      </w:pPr>
      <w:r w:rsidRPr="00654B12">
        <w:rPr>
          <w:b/>
        </w:rPr>
        <w:t xml:space="preserve">Kora újkor </w:t>
      </w:r>
      <w:r w:rsidR="00654B12">
        <w:rPr>
          <w:b/>
        </w:rPr>
        <w:t>–</w:t>
      </w:r>
      <w:r w:rsidRPr="00654B12">
        <w:rPr>
          <w:b/>
        </w:rPr>
        <w:t xml:space="preserve"> áttekintés</w:t>
      </w:r>
    </w:p>
    <w:p w:rsidR="00654B12" w:rsidRPr="00654B12" w:rsidRDefault="00654B12" w:rsidP="00654B12">
      <w:pPr>
        <w:jc w:val="center"/>
        <w:rPr>
          <w:b/>
        </w:rPr>
      </w:pPr>
      <w:bookmarkStart w:id="0" w:name="_GoBack"/>
      <w:bookmarkEnd w:id="0"/>
    </w:p>
    <w:tbl>
      <w:tblPr>
        <w:tblW w:w="9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8717"/>
      </w:tblGrid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  <w:vAlign w:val="center"/>
          </w:tcPr>
          <w:p w:rsidR="00654B12" w:rsidRPr="002077F9" w:rsidRDefault="00654B12" w:rsidP="009729A7">
            <w:pPr>
              <w:jc w:val="center"/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Téma </w:t>
            </w:r>
            <w:r w:rsidRPr="002077F9">
              <w:rPr>
                <w:b/>
                <w:sz w:val="18"/>
                <w:szCs w:val="18"/>
              </w:rPr>
              <w:br/>
              <w:t>(ta</w:t>
            </w:r>
            <w:r w:rsidRPr="002077F9">
              <w:rPr>
                <w:b/>
                <w:sz w:val="18"/>
                <w:szCs w:val="18"/>
              </w:rPr>
              <w:t>n</w:t>
            </w:r>
            <w:r w:rsidRPr="002077F9">
              <w:rPr>
                <w:b/>
                <w:sz w:val="18"/>
                <w:szCs w:val="18"/>
              </w:rPr>
              <w:t>könyvi lecke)</w:t>
            </w:r>
          </w:p>
        </w:tc>
        <w:tc>
          <w:tcPr>
            <w:tcW w:w="8717" w:type="dxa"/>
            <w:vAlign w:val="center"/>
          </w:tcPr>
          <w:p w:rsidR="00654B12" w:rsidRPr="002077F9" w:rsidRDefault="00654B12" w:rsidP="009729A7">
            <w:pPr>
              <w:jc w:val="center"/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Fogalmak, nevek, </w:t>
            </w:r>
            <w:r w:rsidRPr="002077F9">
              <w:rPr>
                <w:b/>
                <w:sz w:val="18"/>
                <w:szCs w:val="18"/>
              </w:rPr>
              <w:br/>
              <w:t>évszá</w:t>
            </w:r>
            <w:r w:rsidRPr="002077F9">
              <w:rPr>
                <w:b/>
                <w:sz w:val="18"/>
                <w:szCs w:val="18"/>
              </w:rPr>
              <w:t>m</w:t>
            </w:r>
            <w:r w:rsidRPr="002077F9">
              <w:rPr>
                <w:b/>
                <w:sz w:val="18"/>
                <w:szCs w:val="18"/>
              </w:rPr>
              <w:t>ok, topográfia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1. A nagy földra</w:t>
            </w:r>
            <w:r w:rsidRPr="002077F9">
              <w:rPr>
                <w:b/>
                <w:sz w:val="18"/>
                <w:szCs w:val="18"/>
              </w:rPr>
              <w:t>j</w:t>
            </w:r>
            <w:r w:rsidRPr="002077F9">
              <w:rPr>
                <w:b/>
                <w:sz w:val="18"/>
                <w:szCs w:val="18"/>
              </w:rPr>
              <w:t>zi felfedezések</w:t>
            </w:r>
          </w:p>
        </w:tc>
        <w:tc>
          <w:tcPr>
            <w:tcW w:w="8717" w:type="dxa"/>
          </w:tcPr>
          <w:p w:rsidR="00654B12" w:rsidRPr="002077F9" w:rsidRDefault="00654B12" w:rsidP="00C97C9A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ültetvény, világkeresked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>lem, &lt;levantei k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 xml:space="preserve">reskedelem, </w:t>
            </w:r>
            <w:proofErr w:type="spellStart"/>
            <w:r w:rsidRPr="002077F9">
              <w:rPr>
                <w:sz w:val="18"/>
                <w:szCs w:val="18"/>
              </w:rPr>
              <w:t>Hanza</w:t>
            </w:r>
            <w:proofErr w:type="spellEnd"/>
            <w:r w:rsidRPr="002077F9">
              <w:rPr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 xml:space="preserve"> Kolumbusz, Mage</w:t>
            </w:r>
            <w:r w:rsidRPr="002077F9">
              <w:rPr>
                <w:sz w:val="18"/>
                <w:szCs w:val="18"/>
              </w:rPr>
              <w:t>l</w:t>
            </w:r>
            <w:r w:rsidRPr="002077F9">
              <w:rPr>
                <w:sz w:val="18"/>
                <w:szCs w:val="18"/>
              </w:rPr>
              <w:t xml:space="preserve">lán, Vasco da Gama. </w:t>
            </w:r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>1492 (Amerika felfedez</w:t>
            </w:r>
            <w:r w:rsidRPr="002077F9">
              <w:rPr>
                <w:sz w:val="18"/>
                <w:szCs w:val="18"/>
              </w:rPr>
              <w:t>é</w:t>
            </w:r>
            <w:r w:rsidRPr="002077F9">
              <w:rPr>
                <w:sz w:val="18"/>
                <w:szCs w:val="18"/>
              </w:rPr>
              <w:t xml:space="preserve">se). </w:t>
            </w:r>
            <w:r w:rsidRPr="002077F9">
              <w:rPr>
                <w:sz w:val="18"/>
                <w:szCs w:val="18"/>
              </w:rPr>
              <w:t xml:space="preserve">1474 Toscanelli térképe 1494 </w:t>
            </w:r>
            <w:proofErr w:type="spellStart"/>
            <w:r w:rsidRPr="002077F9">
              <w:rPr>
                <w:sz w:val="18"/>
                <w:szCs w:val="18"/>
              </w:rPr>
              <w:t>tordesillasi</w:t>
            </w:r>
            <w:proofErr w:type="spellEnd"/>
            <w:r w:rsidRPr="002077F9">
              <w:rPr>
                <w:sz w:val="18"/>
                <w:szCs w:val="18"/>
              </w:rPr>
              <w:t xml:space="preserve"> szerződés, 1498 Vasco da Gama Afrika megkerülésével eléri Indiát, 1529 zaragozai szerződés, </w:t>
            </w:r>
            <w:r w:rsidRPr="002077F9">
              <w:rPr>
                <w:sz w:val="18"/>
                <w:szCs w:val="18"/>
              </w:rPr>
              <w:t xml:space="preserve">1519-1521 </w:t>
            </w:r>
            <w:proofErr w:type="spellStart"/>
            <w:r w:rsidRPr="002077F9">
              <w:rPr>
                <w:sz w:val="18"/>
                <w:szCs w:val="18"/>
              </w:rPr>
              <w:t>Cortez</w:t>
            </w:r>
            <w:proofErr w:type="spellEnd"/>
            <w:r w:rsidRPr="002077F9">
              <w:rPr>
                <w:sz w:val="18"/>
                <w:szCs w:val="18"/>
              </w:rPr>
              <w:t xml:space="preserve"> meghódítja az azték birodalmat, Magellán: 1519-21, </w:t>
            </w:r>
            <w:proofErr w:type="spellStart"/>
            <w:r w:rsidRPr="002077F9">
              <w:rPr>
                <w:sz w:val="18"/>
                <w:szCs w:val="18"/>
              </w:rPr>
              <w:t>Diaz</w:t>
            </w:r>
            <w:proofErr w:type="spellEnd"/>
            <w:r w:rsidRPr="002077F9">
              <w:rPr>
                <w:sz w:val="18"/>
                <w:szCs w:val="18"/>
              </w:rPr>
              <w:t xml:space="preserve"> eléri a Jóreménység-fokát 1487,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Cs/>
                <w:sz w:val="18"/>
                <w:szCs w:val="18"/>
              </w:rPr>
              <w:t>&lt;</w:t>
            </w:r>
            <w:r w:rsidRPr="002077F9">
              <w:rPr>
                <w:sz w:val="18"/>
                <w:szCs w:val="18"/>
              </w:rPr>
              <w:t>India</w:t>
            </w:r>
            <w:r w:rsidRPr="002077F9">
              <w:rPr>
                <w:iCs/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>TK:</w:t>
            </w:r>
            <w:r w:rsidRPr="002077F9">
              <w:rPr>
                <w:sz w:val="18"/>
                <w:szCs w:val="18"/>
              </w:rPr>
              <w:t xml:space="preserve"> társadalom, migr</w:t>
            </w:r>
            <w:r w:rsidRPr="002077F9">
              <w:rPr>
                <w:sz w:val="18"/>
                <w:szCs w:val="18"/>
              </w:rPr>
              <w:t>á</w:t>
            </w:r>
            <w:r w:rsidRPr="002077F9">
              <w:rPr>
                <w:sz w:val="18"/>
                <w:szCs w:val="18"/>
              </w:rPr>
              <w:t>ció, gazdaság, gazdasági tev</w:t>
            </w:r>
            <w:r w:rsidRPr="002077F9">
              <w:rPr>
                <w:sz w:val="18"/>
                <w:szCs w:val="18"/>
              </w:rPr>
              <w:t>é</w:t>
            </w:r>
            <w:r w:rsidRPr="002077F9">
              <w:rPr>
                <w:sz w:val="18"/>
                <w:szCs w:val="18"/>
              </w:rPr>
              <w:t>kenység, erőforrás, ga</w:t>
            </w:r>
            <w:r w:rsidRPr="002077F9">
              <w:rPr>
                <w:sz w:val="18"/>
                <w:szCs w:val="18"/>
              </w:rPr>
              <w:t>z</w:t>
            </w:r>
            <w:r w:rsidRPr="002077F9">
              <w:rPr>
                <w:sz w:val="18"/>
                <w:szCs w:val="18"/>
              </w:rPr>
              <w:t>dasági kapcsolat, kereskedelem, pénzgazdálkodás, piac, cen</w:t>
            </w:r>
            <w:r w:rsidRPr="002077F9">
              <w:rPr>
                <w:sz w:val="18"/>
                <w:szCs w:val="18"/>
              </w:rPr>
              <w:t>t</w:t>
            </w:r>
            <w:r w:rsidRPr="002077F9">
              <w:rPr>
                <w:sz w:val="18"/>
                <w:szCs w:val="18"/>
              </w:rPr>
              <w:t>rum</w:t>
            </w:r>
            <w:r w:rsidRPr="002077F9">
              <w:rPr>
                <w:rFonts w:ascii="Engravers MT" w:hAnsi="Engravers MT"/>
                <w:sz w:val="18"/>
                <w:szCs w:val="18"/>
              </w:rPr>
              <w:t>*</w:t>
            </w:r>
            <w:r w:rsidRPr="002077F9">
              <w:rPr>
                <w:sz w:val="18"/>
                <w:szCs w:val="18"/>
              </w:rPr>
              <w:t>, periféria</w:t>
            </w:r>
            <w:r w:rsidRPr="002077F9">
              <w:rPr>
                <w:rFonts w:ascii="Engravers MT" w:hAnsi="Engravers MT"/>
                <w:sz w:val="18"/>
                <w:szCs w:val="18"/>
              </w:rPr>
              <w:t xml:space="preserve">*, </w:t>
            </w:r>
            <w:r w:rsidRPr="002077F9">
              <w:rPr>
                <w:sz w:val="18"/>
                <w:szCs w:val="18"/>
              </w:rPr>
              <w:t>&lt;gyarm</w:t>
            </w:r>
            <w:r w:rsidRPr="002077F9">
              <w:rPr>
                <w:sz w:val="18"/>
                <w:szCs w:val="18"/>
              </w:rPr>
              <w:t>a</w:t>
            </w:r>
            <w:r w:rsidRPr="002077F9">
              <w:rPr>
                <w:sz w:val="18"/>
                <w:szCs w:val="18"/>
              </w:rPr>
              <w:t>tosítás&gt;.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2. A reformáció </w:t>
            </w:r>
            <w:r w:rsidRPr="002077F9">
              <w:rPr>
                <w:b/>
                <w:sz w:val="18"/>
                <w:szCs w:val="18"/>
              </w:rPr>
              <w:br/>
              <w:t>kibontakozása és h</w:t>
            </w:r>
            <w:r w:rsidRPr="002077F9">
              <w:rPr>
                <w:b/>
                <w:sz w:val="18"/>
                <w:szCs w:val="18"/>
              </w:rPr>
              <w:t>a</w:t>
            </w:r>
            <w:r w:rsidRPr="002077F9">
              <w:rPr>
                <w:b/>
                <w:sz w:val="18"/>
                <w:szCs w:val="18"/>
              </w:rPr>
              <w:t>tásai</w:t>
            </w:r>
          </w:p>
        </w:tc>
        <w:tc>
          <w:tcPr>
            <w:tcW w:w="8717" w:type="dxa"/>
          </w:tcPr>
          <w:p w:rsidR="00654B12" w:rsidRPr="002077F9" w:rsidRDefault="00654B12" w:rsidP="00651491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reformáció, prote</w:t>
            </w:r>
            <w:r w:rsidRPr="002077F9">
              <w:rPr>
                <w:sz w:val="18"/>
                <w:szCs w:val="18"/>
              </w:rPr>
              <w:t>s</w:t>
            </w:r>
            <w:r w:rsidRPr="002077F9">
              <w:rPr>
                <w:sz w:val="18"/>
                <w:szCs w:val="18"/>
              </w:rPr>
              <w:t>táns, evangélikus, református, &lt;Biblia, eretnekség, ren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>szánsz&gt;, [unitárius</w:t>
            </w:r>
            <w:r w:rsidRPr="002077F9">
              <w:rPr>
                <w:rFonts w:ascii="Engravers MT" w:hAnsi="Engravers MT"/>
                <w:sz w:val="18"/>
                <w:szCs w:val="18"/>
              </w:rPr>
              <w:t>]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b/>
                <w:sz w:val="18"/>
                <w:szCs w:val="18"/>
              </w:rPr>
              <w:t xml:space="preserve">N: </w:t>
            </w:r>
            <w:r w:rsidRPr="002077F9">
              <w:rPr>
                <w:sz w:val="18"/>
                <w:szCs w:val="18"/>
              </w:rPr>
              <w:t>Luther, Kálvin</w:t>
            </w:r>
            <w:r w:rsidRPr="002077F9">
              <w:rPr>
                <w:sz w:val="18"/>
                <w:szCs w:val="18"/>
              </w:rPr>
              <w:t xml:space="preserve">, I. Károly, </w:t>
            </w:r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 xml:space="preserve">1414-18 konstanzi zsinat, </w:t>
            </w:r>
            <w:r w:rsidRPr="002077F9">
              <w:rPr>
                <w:sz w:val="18"/>
                <w:szCs w:val="18"/>
              </w:rPr>
              <w:t>1517 (Luther fellép</w:t>
            </w:r>
            <w:r w:rsidRPr="002077F9">
              <w:rPr>
                <w:sz w:val="18"/>
                <w:szCs w:val="18"/>
              </w:rPr>
              <w:t>é</w:t>
            </w:r>
            <w:r w:rsidRPr="002077F9">
              <w:rPr>
                <w:sz w:val="18"/>
                <w:szCs w:val="18"/>
              </w:rPr>
              <w:t>se, a reformáció kezd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>te</w:t>
            </w:r>
            <w:r w:rsidRPr="002077F9">
              <w:rPr>
                <w:sz w:val="18"/>
                <w:szCs w:val="18"/>
              </w:rPr>
              <w:t>, 1546-55 német vallásháború, 1555 augsburgi vallásbéke, 1524-26 német parasztháború</w:t>
            </w:r>
            <w:proofErr w:type="gramStart"/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>.</w:t>
            </w:r>
            <w:proofErr w:type="gramEnd"/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r w:rsidRPr="002077F9">
              <w:rPr>
                <w:iCs/>
                <w:sz w:val="18"/>
                <w:szCs w:val="18"/>
              </w:rPr>
              <w:t>&lt;</w:t>
            </w:r>
            <w:r w:rsidRPr="002077F9">
              <w:rPr>
                <w:i/>
                <w:iCs/>
                <w:sz w:val="18"/>
                <w:szCs w:val="18"/>
              </w:rPr>
              <w:t xml:space="preserve">Augsburg, Genf, a reformáció elterjedése Európában, </w:t>
            </w:r>
            <w:r w:rsidRPr="002077F9">
              <w:rPr>
                <w:iCs/>
                <w:sz w:val="18"/>
                <w:szCs w:val="18"/>
              </w:rPr>
              <w:t xml:space="preserve">Róma, </w:t>
            </w:r>
            <w:r w:rsidRPr="002077F9">
              <w:rPr>
                <w:sz w:val="18"/>
                <w:szCs w:val="18"/>
              </w:rPr>
              <w:t>Német-római B</w:t>
            </w:r>
            <w:r w:rsidRPr="002077F9">
              <w:rPr>
                <w:sz w:val="18"/>
                <w:szCs w:val="18"/>
              </w:rPr>
              <w:t>i</w:t>
            </w:r>
            <w:r w:rsidRPr="002077F9">
              <w:rPr>
                <w:sz w:val="18"/>
                <w:szCs w:val="18"/>
              </w:rPr>
              <w:t xml:space="preserve">rodalom&gt;. </w:t>
            </w:r>
            <w:r w:rsidRPr="002077F9">
              <w:rPr>
                <w:b/>
                <w:sz w:val="18"/>
                <w:szCs w:val="18"/>
              </w:rPr>
              <w:t>TK: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>társadalom</w:t>
            </w:r>
            <w:r w:rsidRPr="002077F9">
              <w:rPr>
                <w:sz w:val="18"/>
                <w:szCs w:val="18"/>
              </w:rPr>
              <w:t>, ident</w:t>
            </w:r>
            <w:r w:rsidRPr="002077F9">
              <w:rPr>
                <w:sz w:val="18"/>
                <w:szCs w:val="18"/>
              </w:rPr>
              <w:t>i</w:t>
            </w:r>
            <w:r w:rsidRPr="002077F9">
              <w:rPr>
                <w:sz w:val="18"/>
                <w:szCs w:val="18"/>
              </w:rPr>
              <w:t>tás, életmód, politika, vallás, monoteizmus, vallásü</w:t>
            </w:r>
            <w:r w:rsidRPr="002077F9">
              <w:rPr>
                <w:sz w:val="18"/>
                <w:szCs w:val="18"/>
              </w:rPr>
              <w:t>l</w:t>
            </w:r>
            <w:r w:rsidRPr="002077F9">
              <w:rPr>
                <w:sz w:val="18"/>
                <w:szCs w:val="18"/>
              </w:rPr>
              <w:t>dözés.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3. A Habsbu</w:t>
            </w:r>
            <w:r w:rsidRPr="002077F9">
              <w:rPr>
                <w:b/>
                <w:sz w:val="18"/>
                <w:szCs w:val="18"/>
              </w:rPr>
              <w:t>r</w:t>
            </w:r>
            <w:r w:rsidRPr="002077F9">
              <w:rPr>
                <w:b/>
                <w:sz w:val="18"/>
                <w:szCs w:val="18"/>
              </w:rPr>
              <w:t>gok felemelked</w:t>
            </w:r>
            <w:r w:rsidRPr="002077F9">
              <w:rPr>
                <w:b/>
                <w:sz w:val="18"/>
                <w:szCs w:val="18"/>
              </w:rPr>
              <w:t>é</w:t>
            </w:r>
            <w:r w:rsidRPr="002077F9">
              <w:rPr>
                <w:b/>
                <w:sz w:val="18"/>
                <w:szCs w:val="18"/>
              </w:rPr>
              <w:t xml:space="preserve">se </w:t>
            </w:r>
            <w:r w:rsidRPr="002077F9">
              <w:rPr>
                <w:b/>
                <w:sz w:val="18"/>
                <w:szCs w:val="18"/>
              </w:rPr>
              <w:br/>
              <w:t xml:space="preserve">és a katolikus </w:t>
            </w:r>
            <w:r w:rsidRPr="002077F9">
              <w:rPr>
                <w:b/>
                <w:sz w:val="18"/>
                <w:szCs w:val="18"/>
              </w:rPr>
              <w:br/>
              <w:t>me</w:t>
            </w:r>
            <w:r w:rsidRPr="002077F9">
              <w:rPr>
                <w:b/>
                <w:sz w:val="18"/>
                <w:szCs w:val="18"/>
              </w:rPr>
              <w:t>g</w:t>
            </w:r>
            <w:r w:rsidRPr="002077F9">
              <w:rPr>
                <w:b/>
                <w:sz w:val="18"/>
                <w:szCs w:val="18"/>
              </w:rPr>
              <w:t>újulás</w:t>
            </w:r>
          </w:p>
        </w:tc>
        <w:tc>
          <w:tcPr>
            <w:tcW w:w="8717" w:type="dxa"/>
          </w:tcPr>
          <w:p w:rsidR="00654B12" w:rsidRPr="002077F9" w:rsidRDefault="00654B12" w:rsidP="00651491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abszolutizmus, ellenr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>formáció, jezsu</w:t>
            </w:r>
            <w:r w:rsidRPr="002077F9">
              <w:rPr>
                <w:sz w:val="18"/>
                <w:szCs w:val="18"/>
              </w:rPr>
              <w:t>i</w:t>
            </w:r>
            <w:r w:rsidRPr="002077F9">
              <w:rPr>
                <w:sz w:val="18"/>
                <w:szCs w:val="18"/>
              </w:rPr>
              <w:t>ta, barokk, &lt;inkvizíció,</w:t>
            </w:r>
            <w:r w:rsidRPr="002077F9">
              <w:rPr>
                <w:i/>
                <w:sz w:val="18"/>
                <w:szCs w:val="18"/>
              </w:rPr>
              <w:t xml:space="preserve"> eretne</w:t>
            </w:r>
            <w:r w:rsidRPr="002077F9">
              <w:rPr>
                <w:i/>
                <w:sz w:val="18"/>
                <w:szCs w:val="18"/>
              </w:rPr>
              <w:t>k</w:t>
            </w:r>
            <w:r w:rsidRPr="002077F9">
              <w:rPr>
                <w:i/>
                <w:sz w:val="18"/>
                <w:szCs w:val="18"/>
              </w:rPr>
              <w:t>ség</w:t>
            </w:r>
            <w:r w:rsidRPr="002077F9">
              <w:rPr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 xml:space="preserve">N: </w:t>
            </w:r>
            <w:r w:rsidRPr="002077F9">
              <w:rPr>
                <w:sz w:val="18"/>
                <w:szCs w:val="18"/>
              </w:rPr>
              <w:t>V. Károly</w:t>
            </w:r>
            <w:r w:rsidRPr="002077F9">
              <w:rPr>
                <w:sz w:val="18"/>
                <w:szCs w:val="18"/>
              </w:rPr>
              <w:t>, Miksa, Szép Fülöp, Burgundi Mária, Ferdinánd, I. Ferenc</w:t>
            </w:r>
            <w:proofErr w:type="gramStart"/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>.</w:t>
            </w:r>
            <w:proofErr w:type="gramEnd"/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É: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1479 Aragónia és Kasztília egyesülése, </w:t>
            </w:r>
            <w:r w:rsidRPr="002077F9">
              <w:rPr>
                <w:i/>
                <w:sz w:val="18"/>
                <w:szCs w:val="18"/>
              </w:rPr>
              <w:t>1492 (Amerika felfedez</w:t>
            </w:r>
            <w:r w:rsidRPr="002077F9">
              <w:rPr>
                <w:i/>
                <w:sz w:val="18"/>
                <w:szCs w:val="18"/>
              </w:rPr>
              <w:t>é</w:t>
            </w:r>
            <w:r w:rsidRPr="002077F9">
              <w:rPr>
                <w:i/>
                <w:sz w:val="18"/>
                <w:szCs w:val="18"/>
              </w:rPr>
              <w:t>se)</w:t>
            </w:r>
            <w:r w:rsidRPr="002077F9">
              <w:rPr>
                <w:i/>
                <w:sz w:val="18"/>
                <w:szCs w:val="18"/>
              </w:rPr>
              <w:t>, 1525 (Pavia), 1526 (</w:t>
            </w:r>
            <w:proofErr w:type="spellStart"/>
            <w:r w:rsidRPr="002077F9">
              <w:rPr>
                <w:i/>
                <w:sz w:val="18"/>
                <w:szCs w:val="18"/>
              </w:rPr>
              <w:t>coganici</w:t>
            </w:r>
            <w:proofErr w:type="spellEnd"/>
            <w:r w:rsidRPr="002077F9">
              <w:rPr>
                <w:i/>
                <w:sz w:val="18"/>
                <w:szCs w:val="18"/>
              </w:rPr>
              <w:t xml:space="preserve"> liga), 1571 </w:t>
            </w:r>
            <w:proofErr w:type="spellStart"/>
            <w:r w:rsidRPr="002077F9">
              <w:rPr>
                <w:i/>
                <w:sz w:val="18"/>
                <w:szCs w:val="18"/>
              </w:rPr>
              <w:t>lepantoi</w:t>
            </w:r>
            <w:proofErr w:type="spellEnd"/>
            <w:r w:rsidRPr="002077F9">
              <w:rPr>
                <w:i/>
                <w:sz w:val="18"/>
                <w:szCs w:val="18"/>
              </w:rPr>
              <w:t xml:space="preserve"> csata, 1540 jezsuita rend,1545-1563 tridenti zsinat,1575 Il </w:t>
            </w:r>
            <w:proofErr w:type="spellStart"/>
            <w:r w:rsidRPr="002077F9">
              <w:rPr>
                <w:i/>
                <w:sz w:val="18"/>
                <w:szCs w:val="18"/>
              </w:rPr>
              <w:t>Gesú</w:t>
            </w:r>
            <w:proofErr w:type="spellEnd"/>
            <w:r w:rsidRPr="002077F9">
              <w:rPr>
                <w:i/>
                <w:sz w:val="18"/>
                <w:szCs w:val="18"/>
              </w:rPr>
              <w:t xml:space="preserve"> templom Rómában,  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>Németalföld,</w:t>
            </w:r>
            <w:r w:rsidRPr="002077F9">
              <w:rPr>
                <w:iCs/>
                <w:sz w:val="18"/>
                <w:szCs w:val="18"/>
              </w:rPr>
              <w:t xml:space="preserve"> &lt;</w:t>
            </w:r>
            <w:r w:rsidRPr="002077F9">
              <w:rPr>
                <w:i/>
                <w:iCs/>
                <w:sz w:val="18"/>
                <w:szCs w:val="18"/>
              </w:rPr>
              <w:t>R</w:t>
            </w:r>
            <w:r w:rsidRPr="002077F9">
              <w:rPr>
                <w:i/>
                <w:iCs/>
                <w:sz w:val="18"/>
                <w:szCs w:val="18"/>
              </w:rPr>
              <w:t>ó</w:t>
            </w:r>
            <w:r w:rsidRPr="002077F9">
              <w:rPr>
                <w:i/>
                <w:iCs/>
                <w:sz w:val="18"/>
                <w:szCs w:val="18"/>
              </w:rPr>
              <w:t>ma</w:t>
            </w:r>
            <w:r w:rsidRPr="002077F9">
              <w:rPr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i/>
                <w:sz w:val="18"/>
                <w:szCs w:val="18"/>
              </w:rPr>
              <w:t>migráció,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>gazd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ság</w:t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erőforrás, pénzga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dálkodás, kereskedelem,</w:t>
            </w:r>
            <w:r w:rsidRPr="002077F9">
              <w:rPr>
                <w:sz w:val="18"/>
                <w:szCs w:val="18"/>
              </w:rPr>
              <w:t xml:space="preserve"> gazdasági válság, adó, </w:t>
            </w:r>
            <w:r w:rsidRPr="002077F9">
              <w:rPr>
                <w:i/>
                <w:sz w:val="18"/>
                <w:szCs w:val="18"/>
              </w:rPr>
              <w:t>politika</w:t>
            </w:r>
            <w:r w:rsidRPr="002077F9">
              <w:rPr>
                <w:sz w:val="18"/>
                <w:szCs w:val="18"/>
              </w:rPr>
              <w:t>, állam, á</w:t>
            </w:r>
            <w:r w:rsidRPr="002077F9">
              <w:rPr>
                <w:sz w:val="18"/>
                <w:szCs w:val="18"/>
              </w:rPr>
              <w:t>l</w:t>
            </w:r>
            <w:r w:rsidRPr="002077F9">
              <w:rPr>
                <w:sz w:val="18"/>
                <w:szCs w:val="18"/>
              </w:rPr>
              <w:t xml:space="preserve">lamszervezet, egyeduralom, monarchia, közigazgatás, birodalom, </w:t>
            </w:r>
            <w:r w:rsidRPr="002077F9">
              <w:rPr>
                <w:i/>
                <w:sz w:val="18"/>
                <w:szCs w:val="18"/>
              </w:rPr>
              <w:t>centrum, perif</w:t>
            </w:r>
            <w:r w:rsidRPr="002077F9">
              <w:rPr>
                <w:i/>
                <w:sz w:val="18"/>
                <w:szCs w:val="18"/>
              </w:rPr>
              <w:t>é</w:t>
            </w:r>
            <w:r w:rsidRPr="002077F9">
              <w:rPr>
                <w:i/>
                <w:sz w:val="18"/>
                <w:szCs w:val="18"/>
              </w:rPr>
              <w:t>ria, vallásüldözés</w:t>
            </w:r>
            <w:r w:rsidRPr="002077F9">
              <w:rPr>
                <w:sz w:val="18"/>
                <w:szCs w:val="18"/>
              </w:rPr>
              <w:t xml:space="preserve">, </w:t>
            </w:r>
            <w:proofErr w:type="spellStart"/>
            <w:r w:rsidRPr="002077F9">
              <w:rPr>
                <w:sz w:val="18"/>
                <w:szCs w:val="18"/>
              </w:rPr>
              <w:t>antijudeizmus</w:t>
            </w:r>
            <w:proofErr w:type="spellEnd"/>
            <w:r w:rsidRPr="002077F9">
              <w:rPr>
                <w:rFonts w:ascii="Engravers MT" w:hAnsi="Engravers MT"/>
                <w:sz w:val="18"/>
                <w:szCs w:val="18"/>
              </w:rPr>
              <w:t>*</w:t>
            </w:r>
            <w:r w:rsidRPr="002077F9">
              <w:rPr>
                <w:i/>
                <w:sz w:val="18"/>
                <w:szCs w:val="18"/>
              </w:rPr>
              <w:t>,</w:t>
            </w:r>
            <w:r w:rsidRPr="002077F9">
              <w:rPr>
                <w:sz w:val="18"/>
                <w:szCs w:val="18"/>
              </w:rPr>
              <w:t xml:space="preserve"> &lt;</w:t>
            </w:r>
            <w:r w:rsidRPr="002077F9">
              <w:rPr>
                <w:i/>
                <w:sz w:val="18"/>
                <w:szCs w:val="18"/>
              </w:rPr>
              <w:t>gyarmat</w:t>
            </w:r>
            <w:r w:rsidRPr="002077F9">
              <w:rPr>
                <w:i/>
                <w:sz w:val="18"/>
                <w:szCs w:val="18"/>
              </w:rPr>
              <w:t>o</w:t>
            </w:r>
            <w:r w:rsidRPr="002077F9">
              <w:rPr>
                <w:i/>
                <w:sz w:val="18"/>
                <w:szCs w:val="18"/>
              </w:rPr>
              <w:t>sítás</w:t>
            </w:r>
            <w:r w:rsidRPr="002077F9">
              <w:rPr>
                <w:sz w:val="18"/>
                <w:szCs w:val="18"/>
              </w:rPr>
              <w:t>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4. A tőkés te</w:t>
            </w:r>
            <w:r w:rsidRPr="002077F9">
              <w:rPr>
                <w:b/>
                <w:sz w:val="18"/>
                <w:szCs w:val="18"/>
              </w:rPr>
              <w:t>r</w:t>
            </w:r>
            <w:r w:rsidRPr="002077F9">
              <w:rPr>
                <w:b/>
                <w:sz w:val="18"/>
                <w:szCs w:val="18"/>
              </w:rPr>
              <w:t xml:space="preserve">melés kibontakozása </w:t>
            </w:r>
            <w:r w:rsidRPr="002077F9">
              <w:rPr>
                <w:b/>
                <w:sz w:val="18"/>
                <w:szCs w:val="18"/>
              </w:rPr>
              <w:br/>
              <w:t>Hollandi</w:t>
            </w:r>
            <w:r w:rsidRPr="002077F9">
              <w:rPr>
                <w:b/>
                <w:sz w:val="18"/>
                <w:szCs w:val="18"/>
              </w:rPr>
              <w:t>á</w:t>
            </w:r>
            <w:r w:rsidRPr="002077F9">
              <w:rPr>
                <w:b/>
                <w:sz w:val="18"/>
                <w:szCs w:val="18"/>
              </w:rPr>
              <w:t xml:space="preserve">ban  </w:t>
            </w:r>
          </w:p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és Angliában</w:t>
            </w:r>
          </w:p>
        </w:tc>
        <w:tc>
          <w:tcPr>
            <w:tcW w:w="8717" w:type="dxa"/>
          </w:tcPr>
          <w:p w:rsidR="00654B12" w:rsidRPr="002077F9" w:rsidRDefault="00654B12" w:rsidP="009729A7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tőke, kapitalizmus, man</w:t>
            </w:r>
            <w:r w:rsidRPr="002077F9">
              <w:rPr>
                <w:sz w:val="18"/>
                <w:szCs w:val="18"/>
              </w:rPr>
              <w:t>u</w:t>
            </w:r>
            <w:r w:rsidRPr="002077F9">
              <w:rPr>
                <w:sz w:val="18"/>
                <w:szCs w:val="18"/>
              </w:rPr>
              <w:t>faktúra, veté</w:t>
            </w:r>
            <w:r w:rsidRPr="002077F9">
              <w:rPr>
                <w:sz w:val="18"/>
                <w:szCs w:val="18"/>
              </w:rPr>
              <w:t>s</w:t>
            </w:r>
            <w:r w:rsidRPr="002077F9">
              <w:rPr>
                <w:sz w:val="18"/>
                <w:szCs w:val="18"/>
              </w:rPr>
              <w:t xml:space="preserve">forgó, anglikán, </w:t>
            </w:r>
            <w:r w:rsidRPr="002077F9">
              <w:rPr>
                <w:i/>
                <w:sz w:val="18"/>
                <w:szCs w:val="18"/>
              </w:rPr>
              <w:t>világkereskedelem, reform</w:t>
            </w:r>
            <w:r w:rsidRPr="002077F9">
              <w:rPr>
                <w:i/>
                <w:sz w:val="18"/>
                <w:szCs w:val="18"/>
              </w:rPr>
              <w:t>á</w:t>
            </w:r>
            <w:r w:rsidRPr="002077F9">
              <w:rPr>
                <w:i/>
                <w:sz w:val="18"/>
                <w:szCs w:val="18"/>
              </w:rPr>
              <w:t xml:space="preserve">ció, </w:t>
            </w:r>
            <w:r w:rsidRPr="002077F9">
              <w:rPr>
                <w:sz w:val="18"/>
                <w:szCs w:val="18"/>
              </w:rPr>
              <w:t xml:space="preserve">&lt;céh, </w:t>
            </w:r>
            <w:proofErr w:type="spellStart"/>
            <w:r w:rsidRPr="002077F9">
              <w:rPr>
                <w:i/>
                <w:sz w:val="18"/>
                <w:szCs w:val="18"/>
              </w:rPr>
              <w:t>Hanza</w:t>
            </w:r>
            <w:proofErr w:type="spellEnd"/>
            <w:r w:rsidRPr="002077F9">
              <w:rPr>
                <w:sz w:val="18"/>
                <w:szCs w:val="18"/>
              </w:rPr>
              <w:t>&gt;.</w:t>
            </w:r>
            <w:r w:rsidRPr="002077F9">
              <w:rPr>
                <w:i/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 xml:space="preserve">N: </w:t>
            </w:r>
            <w:r w:rsidRPr="002077F9">
              <w:rPr>
                <w:sz w:val="18"/>
                <w:szCs w:val="18"/>
              </w:rPr>
              <w:t xml:space="preserve">I. </w:t>
            </w:r>
            <w:proofErr w:type="spellStart"/>
            <w:r w:rsidRPr="002077F9">
              <w:rPr>
                <w:sz w:val="18"/>
                <w:szCs w:val="18"/>
              </w:rPr>
              <w:t>Erzsébet</w:t>
            </w:r>
            <w:proofErr w:type="gramStart"/>
            <w:r w:rsidRPr="002077F9">
              <w:rPr>
                <w:sz w:val="18"/>
                <w:szCs w:val="18"/>
              </w:rPr>
              <w:t>.</w:t>
            </w:r>
            <w:r w:rsidRPr="002077F9">
              <w:rPr>
                <w:b/>
                <w:sz w:val="18"/>
                <w:szCs w:val="18"/>
              </w:rPr>
              <w:t>É</w:t>
            </w:r>
            <w:proofErr w:type="spellEnd"/>
            <w:proofErr w:type="gramEnd"/>
            <w:r w:rsidRPr="002077F9">
              <w:rPr>
                <w:b/>
                <w:sz w:val="18"/>
                <w:szCs w:val="18"/>
              </w:rPr>
              <w:t xml:space="preserve">: </w:t>
            </w:r>
            <w:r w:rsidRPr="002077F9">
              <w:rPr>
                <w:sz w:val="18"/>
                <w:szCs w:val="18"/>
              </w:rPr>
              <w:t>1566-1609 németalföldi szabadságharc</w:t>
            </w:r>
            <w:r w:rsidRPr="002077F9">
              <w:rPr>
                <w:b/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>1602 holland kelet-indiai társaság</w:t>
            </w:r>
            <w:r w:rsidRPr="002077F9">
              <w:rPr>
                <w:b/>
                <w:sz w:val="18"/>
                <w:szCs w:val="18"/>
              </w:rPr>
              <w:t xml:space="preserve">, </w:t>
            </w:r>
            <w:r w:rsidRPr="002077F9">
              <w:rPr>
                <w:b/>
                <w:sz w:val="18"/>
                <w:szCs w:val="18"/>
              </w:rPr>
              <w:t xml:space="preserve"> 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London, </w:t>
            </w:r>
            <w:r w:rsidRPr="002077F9">
              <w:rPr>
                <w:i/>
                <w:sz w:val="18"/>
                <w:szCs w:val="18"/>
              </w:rPr>
              <w:t>Németa</w:t>
            </w:r>
            <w:r w:rsidRPr="002077F9">
              <w:rPr>
                <w:i/>
                <w:sz w:val="18"/>
                <w:szCs w:val="18"/>
              </w:rPr>
              <w:t>l</w:t>
            </w:r>
            <w:r w:rsidRPr="002077F9">
              <w:rPr>
                <w:i/>
                <w:sz w:val="18"/>
                <w:szCs w:val="18"/>
              </w:rPr>
              <w:t>föld.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sz w:val="18"/>
                <w:szCs w:val="18"/>
              </w:rPr>
              <w:t xml:space="preserve">társadalmi csoport, </w:t>
            </w:r>
            <w:r w:rsidRPr="002077F9">
              <w:rPr>
                <w:sz w:val="18"/>
                <w:szCs w:val="18"/>
              </w:rPr>
              <w:br/>
              <w:t>társadalmi mobilitás, fe</w:t>
            </w:r>
            <w:r w:rsidRPr="002077F9">
              <w:rPr>
                <w:sz w:val="18"/>
                <w:szCs w:val="18"/>
              </w:rPr>
              <w:t>l</w:t>
            </w:r>
            <w:r w:rsidRPr="002077F9">
              <w:rPr>
                <w:sz w:val="18"/>
                <w:szCs w:val="18"/>
              </w:rPr>
              <w:t>emelkedés, lesüllyedés, nép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>sedés, népességrobbanás, város, gazdasági rendszer, term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 xml:space="preserve">lés, termelési egység, gazdasági szereplő, </w:t>
            </w:r>
            <w:r w:rsidRPr="002077F9">
              <w:rPr>
                <w:i/>
                <w:sz w:val="18"/>
                <w:szCs w:val="18"/>
              </w:rPr>
              <w:t>keresk</w:t>
            </w:r>
            <w:r w:rsidRPr="002077F9">
              <w:rPr>
                <w:i/>
                <w:sz w:val="18"/>
                <w:szCs w:val="18"/>
              </w:rPr>
              <w:t>e</w:t>
            </w:r>
            <w:r w:rsidRPr="002077F9">
              <w:rPr>
                <w:i/>
                <w:sz w:val="18"/>
                <w:szCs w:val="18"/>
              </w:rPr>
              <w:t>delem, piac, adó, politika</w:t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állam,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 xml:space="preserve">birodalom, </w:t>
            </w:r>
            <w:r w:rsidRPr="002077F9">
              <w:rPr>
                <w:sz w:val="18"/>
                <w:szCs w:val="18"/>
              </w:rPr>
              <w:t>szuveren</w:t>
            </w:r>
            <w:r w:rsidRPr="002077F9">
              <w:rPr>
                <w:sz w:val="18"/>
                <w:szCs w:val="18"/>
              </w:rPr>
              <w:t>i</w:t>
            </w:r>
            <w:r w:rsidRPr="002077F9">
              <w:rPr>
                <w:sz w:val="18"/>
                <w:szCs w:val="18"/>
              </w:rPr>
              <w:t>tás,</w:t>
            </w:r>
            <w:r w:rsidRPr="002077F9">
              <w:rPr>
                <w:i/>
                <w:sz w:val="18"/>
                <w:szCs w:val="18"/>
              </w:rPr>
              <w:t xml:space="preserve"> cen</w:t>
            </w:r>
            <w:r w:rsidRPr="002077F9">
              <w:rPr>
                <w:i/>
                <w:sz w:val="18"/>
                <w:szCs w:val="18"/>
              </w:rPr>
              <w:t>t</w:t>
            </w:r>
            <w:r w:rsidRPr="002077F9">
              <w:rPr>
                <w:i/>
                <w:sz w:val="18"/>
                <w:szCs w:val="18"/>
              </w:rPr>
              <w:t>rum, vallásüldözés</w:t>
            </w:r>
            <w:r w:rsidRPr="002077F9">
              <w:rPr>
                <w:sz w:val="18"/>
                <w:szCs w:val="18"/>
              </w:rPr>
              <w:t>, &lt;</w:t>
            </w:r>
            <w:r w:rsidRPr="002077F9">
              <w:rPr>
                <w:i/>
                <w:sz w:val="18"/>
                <w:szCs w:val="18"/>
              </w:rPr>
              <w:t>gyarmatos</w:t>
            </w:r>
            <w:r w:rsidRPr="002077F9">
              <w:rPr>
                <w:i/>
                <w:sz w:val="18"/>
                <w:szCs w:val="18"/>
              </w:rPr>
              <w:t>í</w:t>
            </w:r>
            <w:r w:rsidRPr="002077F9">
              <w:rPr>
                <w:i/>
                <w:sz w:val="18"/>
                <w:szCs w:val="18"/>
              </w:rPr>
              <w:t>tás</w:t>
            </w:r>
            <w:r w:rsidRPr="002077F9">
              <w:rPr>
                <w:sz w:val="18"/>
                <w:szCs w:val="18"/>
              </w:rPr>
              <w:t>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5. Az angol polgá</w:t>
            </w:r>
            <w:r w:rsidRPr="002077F9">
              <w:rPr>
                <w:b/>
                <w:sz w:val="18"/>
                <w:szCs w:val="18"/>
              </w:rPr>
              <w:t>r</w:t>
            </w:r>
            <w:r w:rsidRPr="002077F9">
              <w:rPr>
                <w:b/>
                <w:sz w:val="18"/>
                <w:szCs w:val="18"/>
              </w:rPr>
              <w:t>háború és az alko</w:t>
            </w:r>
            <w:r w:rsidRPr="002077F9">
              <w:rPr>
                <w:b/>
                <w:sz w:val="18"/>
                <w:szCs w:val="18"/>
              </w:rPr>
              <w:t>t</w:t>
            </w:r>
            <w:r w:rsidRPr="002077F9">
              <w:rPr>
                <w:b/>
                <w:sz w:val="18"/>
                <w:szCs w:val="18"/>
              </w:rPr>
              <w:t>mányos monarchia kialak</w:t>
            </w:r>
            <w:r w:rsidRPr="002077F9">
              <w:rPr>
                <w:b/>
                <w:sz w:val="18"/>
                <w:szCs w:val="18"/>
              </w:rPr>
              <w:t>u</w:t>
            </w:r>
            <w:r w:rsidRPr="002077F9">
              <w:rPr>
                <w:b/>
                <w:sz w:val="18"/>
                <w:szCs w:val="18"/>
              </w:rPr>
              <w:t>lása</w:t>
            </w:r>
          </w:p>
        </w:tc>
        <w:tc>
          <w:tcPr>
            <w:tcW w:w="8717" w:type="dxa"/>
          </w:tcPr>
          <w:p w:rsidR="00654B12" w:rsidRPr="002077F9" w:rsidRDefault="00654B12" w:rsidP="00625FF9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puritán, Jognyilatk</w:t>
            </w:r>
            <w:r w:rsidRPr="002077F9">
              <w:rPr>
                <w:sz w:val="18"/>
                <w:szCs w:val="18"/>
              </w:rPr>
              <w:t>o</w:t>
            </w:r>
            <w:r w:rsidRPr="002077F9">
              <w:rPr>
                <w:sz w:val="18"/>
                <w:szCs w:val="18"/>
              </w:rPr>
              <w:t xml:space="preserve">zat, alkotmányos monarchia, 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b</w:t>
            </w:r>
            <w:r w:rsidRPr="002077F9">
              <w:rPr>
                <w:i/>
                <w:sz w:val="18"/>
                <w:szCs w:val="18"/>
              </w:rPr>
              <w:t>szolutizmus</w:t>
            </w:r>
            <w:r w:rsidRPr="002077F9">
              <w:rPr>
                <w:i/>
                <w:sz w:val="18"/>
                <w:szCs w:val="18"/>
              </w:rPr>
              <w:t xml:space="preserve">, halasztó hatályú vétó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 xml:space="preserve"> Cromwell. </w:t>
            </w:r>
            <w:proofErr w:type="gramStart"/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>1534 anglikán egyház, 1558-1603 I. Erzsébet, 1588 a Nagy Armada veresége, 1600 angol Kelet-Indiai Társaság, 1628. I. Károly összehívja a Parlamentet, amely benyújtja a Jogok Kérvényét (1629), 1640 I. Károly újra összehívja a Parlamentet, a „</w:t>
            </w:r>
            <w:proofErr w:type="spellStart"/>
            <w:r w:rsidRPr="002077F9">
              <w:rPr>
                <w:sz w:val="18"/>
                <w:szCs w:val="18"/>
              </w:rPr>
              <w:t>hossztú</w:t>
            </w:r>
            <w:proofErr w:type="spellEnd"/>
            <w:r w:rsidRPr="002077F9">
              <w:rPr>
                <w:sz w:val="18"/>
                <w:szCs w:val="18"/>
              </w:rPr>
              <w:t xml:space="preserve"> parlament kezdete, 1642 </w:t>
            </w:r>
            <w:proofErr w:type="spellStart"/>
            <w:r w:rsidRPr="002077F9">
              <w:rPr>
                <w:sz w:val="18"/>
                <w:szCs w:val="18"/>
              </w:rPr>
              <w:t>Edge</w:t>
            </w:r>
            <w:proofErr w:type="spellEnd"/>
            <w:r w:rsidRPr="002077F9">
              <w:rPr>
                <w:sz w:val="18"/>
                <w:szCs w:val="18"/>
              </w:rPr>
              <w:t xml:space="preserve"> Hill: a király győzelme a Parlament felett, 1644 </w:t>
            </w:r>
            <w:proofErr w:type="spellStart"/>
            <w:r w:rsidRPr="002077F9">
              <w:rPr>
                <w:sz w:val="18"/>
                <w:szCs w:val="18"/>
              </w:rPr>
              <w:t>Marston</w:t>
            </w:r>
            <w:proofErr w:type="spellEnd"/>
            <w:r w:rsidRPr="002077F9">
              <w:rPr>
                <w:sz w:val="18"/>
                <w:szCs w:val="18"/>
              </w:rPr>
              <w:t xml:space="preserve"> </w:t>
            </w:r>
            <w:proofErr w:type="spellStart"/>
            <w:r w:rsidRPr="002077F9">
              <w:rPr>
                <w:sz w:val="18"/>
                <w:szCs w:val="18"/>
              </w:rPr>
              <w:t>Moor</w:t>
            </w:r>
            <w:proofErr w:type="spellEnd"/>
            <w:r w:rsidRPr="002077F9">
              <w:rPr>
                <w:sz w:val="18"/>
                <w:szCs w:val="18"/>
              </w:rPr>
              <w:t xml:space="preserve">, 1645 </w:t>
            </w:r>
            <w:proofErr w:type="spellStart"/>
            <w:r w:rsidRPr="002077F9">
              <w:rPr>
                <w:sz w:val="18"/>
                <w:szCs w:val="18"/>
              </w:rPr>
              <w:t>Naseby</w:t>
            </w:r>
            <w:proofErr w:type="spellEnd"/>
            <w:r w:rsidRPr="002077F9">
              <w:rPr>
                <w:sz w:val="18"/>
                <w:szCs w:val="18"/>
              </w:rPr>
              <w:t xml:space="preserve">: </w:t>
            </w:r>
            <w:r w:rsidRPr="002077F9">
              <w:rPr>
                <w:sz w:val="18"/>
                <w:szCs w:val="18"/>
              </w:rPr>
              <w:t xml:space="preserve">a Parlament győzelme az uralkodó felett, 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1642–1649 (az angol polgárháború), </w:t>
            </w:r>
            <w:r w:rsidRPr="002077F9">
              <w:rPr>
                <w:sz w:val="18"/>
                <w:szCs w:val="18"/>
              </w:rPr>
              <w:t xml:space="preserve">1649 a király kivégzése, 1651: hajózási törvény, 1654: Anglia legyőzi Hollandiát, 1658 Cromwell halála, 1666 London leég tűzvészben, </w:t>
            </w:r>
            <w:r w:rsidRPr="002077F9">
              <w:rPr>
                <w:sz w:val="18"/>
                <w:szCs w:val="18"/>
              </w:rPr>
              <w:t>1689 (a Jo</w:t>
            </w:r>
            <w:r w:rsidRPr="002077F9">
              <w:rPr>
                <w:sz w:val="18"/>
                <w:szCs w:val="18"/>
              </w:rPr>
              <w:t>g</w:t>
            </w:r>
            <w:r w:rsidRPr="002077F9">
              <w:rPr>
                <w:sz w:val="18"/>
                <w:szCs w:val="18"/>
              </w:rPr>
              <w:t>nyilatk</w:t>
            </w:r>
            <w:r w:rsidRPr="002077F9">
              <w:rPr>
                <w:sz w:val="18"/>
                <w:szCs w:val="18"/>
              </w:rPr>
              <w:t>o</w:t>
            </w:r>
            <w:r w:rsidRPr="002077F9">
              <w:rPr>
                <w:sz w:val="18"/>
                <w:szCs w:val="18"/>
              </w:rPr>
              <w:t>zat kiadása).</w:t>
            </w:r>
            <w:proofErr w:type="gramEnd"/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77F9">
              <w:rPr>
                <w:i/>
                <w:iCs/>
                <w:sz w:val="18"/>
                <w:szCs w:val="18"/>
              </w:rPr>
              <w:t>London.</w:t>
            </w:r>
            <w:r w:rsidRPr="002077F9">
              <w:rPr>
                <w:b/>
                <w:sz w:val="18"/>
                <w:szCs w:val="18"/>
              </w:rPr>
              <w:t>TK</w:t>
            </w:r>
            <w:proofErr w:type="spellEnd"/>
            <w:r w:rsidRPr="002077F9">
              <w:rPr>
                <w:b/>
                <w:sz w:val="18"/>
                <w:szCs w:val="18"/>
              </w:rPr>
              <w:t xml:space="preserve">: </w:t>
            </w:r>
            <w:r w:rsidRPr="002077F9">
              <w:rPr>
                <w:i/>
                <w:sz w:val="18"/>
                <w:szCs w:val="18"/>
              </w:rPr>
              <w:t>társadalom</w:t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ident</w:t>
            </w:r>
            <w:r w:rsidRPr="002077F9">
              <w:rPr>
                <w:i/>
                <w:sz w:val="18"/>
                <w:szCs w:val="18"/>
              </w:rPr>
              <w:t>i</w:t>
            </w:r>
            <w:r w:rsidRPr="002077F9">
              <w:rPr>
                <w:i/>
                <w:sz w:val="18"/>
                <w:szCs w:val="18"/>
              </w:rPr>
              <w:t>tás,</w:t>
            </w:r>
            <w:r w:rsidRPr="002077F9">
              <w:rPr>
                <w:sz w:val="18"/>
                <w:szCs w:val="18"/>
              </w:rPr>
              <w:t xml:space="preserve"> </w:t>
            </w:r>
            <w:proofErr w:type="gramStart"/>
            <w:r w:rsidRPr="002077F9">
              <w:rPr>
                <w:sz w:val="18"/>
                <w:szCs w:val="18"/>
              </w:rPr>
              <w:t>elit réteg</w:t>
            </w:r>
            <w:proofErr w:type="gramEnd"/>
            <w:r w:rsidRPr="002077F9">
              <w:rPr>
                <w:sz w:val="18"/>
                <w:szCs w:val="18"/>
              </w:rPr>
              <w:sym w:font="Symbol" w:char="F02A"/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népesedés, kere</w:t>
            </w:r>
            <w:r w:rsidRPr="002077F9">
              <w:rPr>
                <w:i/>
                <w:sz w:val="18"/>
                <w:szCs w:val="18"/>
              </w:rPr>
              <w:t>s</w:t>
            </w:r>
            <w:r w:rsidRPr="002077F9">
              <w:rPr>
                <w:i/>
                <w:sz w:val="18"/>
                <w:szCs w:val="18"/>
              </w:rPr>
              <w:t xml:space="preserve">kedelem, politika, </w:t>
            </w:r>
            <w:r w:rsidRPr="002077F9">
              <w:rPr>
                <w:sz w:val="18"/>
                <w:szCs w:val="18"/>
              </w:rPr>
              <w:t>államfo</w:t>
            </w:r>
            <w:r w:rsidRPr="002077F9">
              <w:rPr>
                <w:sz w:val="18"/>
                <w:szCs w:val="18"/>
              </w:rPr>
              <w:t>r</w:t>
            </w:r>
            <w:r w:rsidRPr="002077F9">
              <w:rPr>
                <w:sz w:val="18"/>
                <w:szCs w:val="18"/>
              </w:rPr>
              <w:t>ma,</w:t>
            </w:r>
            <w:r w:rsidRPr="002077F9">
              <w:rPr>
                <w:i/>
                <w:sz w:val="18"/>
                <w:szCs w:val="18"/>
              </w:rPr>
              <w:t xml:space="preserve"> államsze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vezet</w:t>
            </w:r>
            <w:r w:rsidRPr="002077F9">
              <w:rPr>
                <w:sz w:val="18"/>
                <w:szCs w:val="18"/>
              </w:rPr>
              <w:t xml:space="preserve">, hatalmi ág, </w:t>
            </w:r>
            <w:r w:rsidRPr="002077F9">
              <w:rPr>
                <w:i/>
                <w:sz w:val="18"/>
                <w:szCs w:val="18"/>
              </w:rPr>
              <w:t>egyeduralom, monar</w:t>
            </w:r>
            <w:r w:rsidRPr="002077F9">
              <w:rPr>
                <w:i/>
                <w:sz w:val="18"/>
                <w:szCs w:val="18"/>
              </w:rPr>
              <w:t>c</w:t>
            </w:r>
            <w:r w:rsidRPr="002077F9">
              <w:rPr>
                <w:i/>
                <w:sz w:val="18"/>
                <w:szCs w:val="18"/>
              </w:rPr>
              <w:t>hia</w:t>
            </w:r>
            <w:r w:rsidRPr="002077F9">
              <w:rPr>
                <w:sz w:val="18"/>
                <w:szCs w:val="18"/>
              </w:rPr>
              <w:t>, köztársaság, parlamentari</w:t>
            </w:r>
            <w:r w:rsidRPr="002077F9">
              <w:rPr>
                <w:sz w:val="18"/>
                <w:szCs w:val="18"/>
              </w:rPr>
              <w:t>z</w:t>
            </w:r>
            <w:r w:rsidRPr="002077F9">
              <w:rPr>
                <w:sz w:val="18"/>
                <w:szCs w:val="18"/>
              </w:rPr>
              <w:t xml:space="preserve">mus, </w:t>
            </w:r>
            <w:r w:rsidRPr="002077F9">
              <w:rPr>
                <w:i/>
                <w:sz w:val="18"/>
                <w:szCs w:val="18"/>
              </w:rPr>
              <w:t>vallásüldözés</w:t>
            </w:r>
            <w:r w:rsidRPr="002077F9">
              <w:rPr>
                <w:sz w:val="18"/>
                <w:szCs w:val="18"/>
              </w:rPr>
              <w:t>, &lt;p</w:t>
            </w:r>
            <w:r w:rsidRPr="002077F9">
              <w:rPr>
                <w:sz w:val="18"/>
                <w:szCs w:val="18"/>
              </w:rPr>
              <w:t>o</w:t>
            </w:r>
            <w:r w:rsidRPr="002077F9">
              <w:rPr>
                <w:sz w:val="18"/>
                <w:szCs w:val="18"/>
              </w:rPr>
              <w:t>litikai párt, diktatúra&gt;.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6. A francia abszol</w:t>
            </w:r>
            <w:r w:rsidRPr="002077F9">
              <w:rPr>
                <w:b/>
                <w:sz w:val="18"/>
                <w:szCs w:val="18"/>
              </w:rPr>
              <w:t>u</w:t>
            </w:r>
            <w:r w:rsidRPr="002077F9">
              <w:rPr>
                <w:b/>
                <w:sz w:val="18"/>
                <w:szCs w:val="18"/>
              </w:rPr>
              <w:t>tizmus</w:t>
            </w:r>
          </w:p>
        </w:tc>
        <w:tc>
          <w:tcPr>
            <w:tcW w:w="8717" w:type="dxa"/>
          </w:tcPr>
          <w:p w:rsidR="00654B12" w:rsidRPr="002077F9" w:rsidRDefault="00654B12" w:rsidP="00625FF9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 xml:space="preserve">merkantilizmus, </w:t>
            </w:r>
            <w:r w:rsidRPr="002077F9">
              <w:rPr>
                <w:sz w:val="18"/>
                <w:szCs w:val="18"/>
              </w:rPr>
              <w:t xml:space="preserve">hugenotta, </w:t>
            </w:r>
            <w:r w:rsidRPr="002077F9">
              <w:rPr>
                <w:i/>
                <w:sz w:val="18"/>
                <w:szCs w:val="18"/>
              </w:rPr>
              <w:t>abszol</w:t>
            </w:r>
            <w:r w:rsidRPr="002077F9">
              <w:rPr>
                <w:i/>
                <w:sz w:val="18"/>
                <w:szCs w:val="18"/>
              </w:rPr>
              <w:t>u</w:t>
            </w:r>
            <w:r w:rsidRPr="002077F9">
              <w:rPr>
                <w:i/>
                <w:sz w:val="18"/>
                <w:szCs w:val="18"/>
              </w:rPr>
              <w:t>tizmus, manufaktúra, b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rokk</w:t>
            </w:r>
            <w:r w:rsidRPr="002077F9">
              <w:rPr>
                <w:i/>
                <w:sz w:val="18"/>
                <w:szCs w:val="18"/>
              </w:rPr>
              <w:t>, reguláris hadsereg, hegemónia</w:t>
            </w:r>
            <w:proofErr w:type="gramStart"/>
            <w:r w:rsidRPr="002077F9">
              <w:rPr>
                <w:i/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.</w:t>
            </w:r>
            <w:proofErr w:type="gramEnd"/>
            <w:r w:rsidRPr="002077F9">
              <w:rPr>
                <w:i/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>I. Ferenc, IV. Henrik, XIII. Lajos,</w:t>
            </w:r>
            <w:r w:rsidRPr="002077F9">
              <w:rPr>
                <w:b/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Richelieu, </w:t>
            </w:r>
            <w:r w:rsidRPr="002077F9">
              <w:rPr>
                <w:sz w:val="18"/>
                <w:szCs w:val="18"/>
              </w:rPr>
              <w:t>XIV. Lajos</w:t>
            </w:r>
            <w:r w:rsidRPr="002077F9">
              <w:rPr>
                <w:sz w:val="18"/>
                <w:szCs w:val="18"/>
              </w:rPr>
              <w:t xml:space="preserve"> (1643-1715)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>1562-1598 francia vallásháború</w:t>
            </w:r>
            <w:r w:rsidRPr="002077F9">
              <w:rPr>
                <w:b/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 xml:space="preserve">1572 Szent Bertalan-éj, 1593. IV. (Bourbon) Henrik áttér a katolikus hitre, 1598 nantes-i </w:t>
            </w:r>
            <w:proofErr w:type="spellStart"/>
            <w:r w:rsidRPr="002077F9">
              <w:rPr>
                <w:sz w:val="18"/>
                <w:szCs w:val="18"/>
              </w:rPr>
              <w:t>edictum</w:t>
            </w:r>
            <w:proofErr w:type="spellEnd"/>
            <w:r w:rsidRPr="002077F9">
              <w:rPr>
                <w:sz w:val="18"/>
                <w:szCs w:val="18"/>
              </w:rPr>
              <w:t xml:space="preserve">, 1608 </w:t>
            </w:r>
            <w:proofErr w:type="spellStart"/>
            <w:r w:rsidRPr="002077F9">
              <w:rPr>
                <w:sz w:val="18"/>
                <w:szCs w:val="18"/>
              </w:rPr>
              <w:t>Quebec</w:t>
            </w:r>
            <w:proofErr w:type="spellEnd"/>
            <w:r w:rsidRPr="002077F9">
              <w:rPr>
                <w:sz w:val="18"/>
                <w:szCs w:val="18"/>
              </w:rPr>
              <w:t xml:space="preserve">: első francia gyarmat Amerikában, 1685 XIV. Lajos visszavonja a nantes-i </w:t>
            </w:r>
            <w:proofErr w:type="spellStart"/>
            <w:r w:rsidRPr="002077F9">
              <w:rPr>
                <w:sz w:val="18"/>
                <w:szCs w:val="18"/>
              </w:rPr>
              <w:t>edictumot</w:t>
            </w:r>
            <w:proofErr w:type="spellEnd"/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r w:rsidRPr="002077F9">
              <w:rPr>
                <w:iCs/>
                <w:sz w:val="18"/>
                <w:szCs w:val="18"/>
              </w:rPr>
              <w:t xml:space="preserve">Versailles. </w:t>
            </w:r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i/>
                <w:sz w:val="18"/>
                <w:szCs w:val="18"/>
              </w:rPr>
              <w:t>társadalom, társ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dalmi csoport</w:t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életmód, gazdaság, gazd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sági rendszer, termelés, erőforrás, kereskedelem, pénzgazdá</w:t>
            </w:r>
            <w:r w:rsidRPr="002077F9">
              <w:rPr>
                <w:i/>
                <w:sz w:val="18"/>
                <w:szCs w:val="18"/>
              </w:rPr>
              <w:t>l</w:t>
            </w:r>
            <w:r w:rsidRPr="002077F9">
              <w:rPr>
                <w:i/>
                <w:sz w:val="18"/>
                <w:szCs w:val="18"/>
              </w:rPr>
              <w:t>kodás, piac, adó, politika, államszervezet, egyeduralom, mona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chia, közigazgatás, vallásüld</w:t>
            </w:r>
            <w:r w:rsidRPr="002077F9">
              <w:rPr>
                <w:i/>
                <w:sz w:val="18"/>
                <w:szCs w:val="18"/>
              </w:rPr>
              <w:t>ö</w:t>
            </w:r>
            <w:r w:rsidRPr="002077F9">
              <w:rPr>
                <w:i/>
                <w:sz w:val="18"/>
                <w:szCs w:val="18"/>
              </w:rPr>
              <w:t>zés</w:t>
            </w:r>
            <w:r w:rsidRPr="002077F9">
              <w:rPr>
                <w:sz w:val="18"/>
                <w:szCs w:val="18"/>
              </w:rPr>
              <w:t>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7. A Német-római Birodalom és a Habsburgok dunai monarchi</w:t>
            </w:r>
            <w:r w:rsidRPr="002077F9">
              <w:rPr>
                <w:b/>
                <w:sz w:val="18"/>
                <w:szCs w:val="18"/>
              </w:rPr>
              <w:t>á</w:t>
            </w:r>
            <w:r w:rsidRPr="002077F9">
              <w:rPr>
                <w:b/>
                <w:sz w:val="18"/>
                <w:szCs w:val="18"/>
              </w:rPr>
              <w:t>ja.</w:t>
            </w:r>
          </w:p>
        </w:tc>
        <w:tc>
          <w:tcPr>
            <w:tcW w:w="8717" w:type="dxa"/>
          </w:tcPr>
          <w:p w:rsidR="00654B12" w:rsidRPr="002077F9" w:rsidRDefault="00654B12" w:rsidP="009C3FFD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F</w:t>
            </w:r>
            <w:r w:rsidRPr="002077F9">
              <w:rPr>
                <w:i/>
                <w:sz w:val="18"/>
                <w:szCs w:val="18"/>
              </w:rPr>
              <w:t>: abszolutizmus, ellenrefo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 xml:space="preserve">máció, protestáns, </w:t>
            </w:r>
            <w:r w:rsidRPr="002077F9">
              <w:rPr>
                <w:sz w:val="18"/>
                <w:szCs w:val="18"/>
              </w:rPr>
              <w:t>&lt;re</w:t>
            </w:r>
            <w:r w:rsidRPr="002077F9">
              <w:rPr>
                <w:sz w:val="18"/>
                <w:szCs w:val="18"/>
              </w:rPr>
              <w:t>n</w:t>
            </w:r>
            <w:r w:rsidRPr="002077F9">
              <w:rPr>
                <w:sz w:val="18"/>
                <w:szCs w:val="18"/>
              </w:rPr>
              <w:t>di monarchia&gt;</w:t>
            </w:r>
            <w:r w:rsidRPr="002077F9">
              <w:rPr>
                <w:sz w:val="18"/>
                <w:szCs w:val="18"/>
              </w:rPr>
              <w:t>, spanyol ág, osztrák ág, központi hivatalok, Udvari Kamara, Udvari Kancellária</w:t>
            </w:r>
            <w:proofErr w:type="gramStart"/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N</w:t>
            </w:r>
            <w:proofErr w:type="gramEnd"/>
            <w:r w:rsidRPr="002077F9">
              <w:rPr>
                <w:b/>
                <w:sz w:val="18"/>
                <w:szCs w:val="18"/>
              </w:rPr>
              <w:t xml:space="preserve">: </w:t>
            </w:r>
            <w:r w:rsidRPr="002077F9">
              <w:rPr>
                <w:i/>
                <w:sz w:val="18"/>
                <w:szCs w:val="18"/>
              </w:rPr>
              <w:t>V. Károly, XIV. L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jos.</w:t>
            </w:r>
            <w:r w:rsidRPr="002077F9">
              <w:rPr>
                <w:i/>
                <w:sz w:val="18"/>
                <w:szCs w:val="18"/>
              </w:rPr>
              <w:t xml:space="preserve"> I. Rudolf, II. Mátyás Gusztáv Adolf</w:t>
            </w:r>
            <w:proofErr w:type="gramStart"/>
            <w:r w:rsidRPr="002077F9">
              <w:rPr>
                <w:i/>
                <w:sz w:val="18"/>
                <w:szCs w:val="18"/>
              </w:rPr>
              <w:t>,I.</w:t>
            </w:r>
            <w:proofErr w:type="gramEnd"/>
            <w:r w:rsidRPr="002077F9">
              <w:rPr>
                <w:i/>
                <w:sz w:val="18"/>
                <w:szCs w:val="18"/>
              </w:rPr>
              <w:t xml:space="preserve"> Lipót</w:t>
            </w:r>
            <w:proofErr w:type="gramStart"/>
            <w:r w:rsidRPr="002077F9">
              <w:rPr>
                <w:i/>
                <w:sz w:val="18"/>
                <w:szCs w:val="18"/>
              </w:rPr>
              <w:t xml:space="preserve">,  </w:t>
            </w:r>
            <w:r w:rsidRPr="002077F9">
              <w:rPr>
                <w:b/>
                <w:sz w:val="18"/>
                <w:szCs w:val="18"/>
              </w:rPr>
              <w:t>É</w:t>
            </w:r>
            <w:proofErr w:type="gramEnd"/>
            <w:r w:rsidRPr="002077F9">
              <w:rPr>
                <w:b/>
                <w:sz w:val="18"/>
                <w:szCs w:val="18"/>
              </w:rPr>
              <w:t xml:space="preserve">: </w:t>
            </w:r>
            <w:r w:rsidRPr="002077F9">
              <w:rPr>
                <w:sz w:val="18"/>
                <w:szCs w:val="18"/>
              </w:rPr>
              <w:t>1618–1648 (a harmin</w:t>
            </w:r>
            <w:r w:rsidRPr="002077F9">
              <w:rPr>
                <w:sz w:val="18"/>
                <w:szCs w:val="18"/>
              </w:rPr>
              <w:t>c</w:t>
            </w:r>
            <w:r w:rsidRPr="002077F9">
              <w:rPr>
                <w:sz w:val="18"/>
                <w:szCs w:val="18"/>
              </w:rPr>
              <w:t>éves háború)</w:t>
            </w:r>
            <w:r w:rsidRPr="002077F9">
              <w:rPr>
                <w:sz w:val="18"/>
                <w:szCs w:val="18"/>
              </w:rPr>
              <w:t xml:space="preserve"> 1632 </w:t>
            </w:r>
            <w:proofErr w:type="spellStart"/>
            <w:r w:rsidRPr="002077F9">
              <w:rPr>
                <w:sz w:val="18"/>
                <w:szCs w:val="18"/>
              </w:rPr>
              <w:t>lützeni</w:t>
            </w:r>
            <w:proofErr w:type="spellEnd"/>
            <w:r w:rsidRPr="002077F9">
              <w:rPr>
                <w:sz w:val="18"/>
                <w:szCs w:val="18"/>
              </w:rPr>
              <w:t xml:space="preserve"> csata, 1701-14 spanyol örökösödési háború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sz w:val="18"/>
                <w:szCs w:val="18"/>
              </w:rPr>
              <w:t xml:space="preserve">1713 utrechti béke, 1714 </w:t>
            </w:r>
            <w:proofErr w:type="spellStart"/>
            <w:r w:rsidRPr="002077F9">
              <w:rPr>
                <w:sz w:val="18"/>
                <w:szCs w:val="18"/>
              </w:rPr>
              <w:t>rastatti</w:t>
            </w:r>
            <w:proofErr w:type="spellEnd"/>
            <w:r w:rsidRPr="002077F9">
              <w:rPr>
                <w:sz w:val="18"/>
                <w:szCs w:val="18"/>
              </w:rPr>
              <w:t xml:space="preserve"> béke,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&lt;</w:t>
            </w:r>
            <w:r w:rsidRPr="002077F9">
              <w:rPr>
                <w:i/>
                <w:sz w:val="18"/>
                <w:szCs w:val="18"/>
              </w:rPr>
              <w:t>Német-római Birod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lom&gt;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i/>
                <w:sz w:val="18"/>
                <w:szCs w:val="18"/>
              </w:rPr>
              <w:t>társadalom, ident</w:t>
            </w:r>
            <w:r w:rsidRPr="002077F9">
              <w:rPr>
                <w:i/>
                <w:sz w:val="18"/>
                <w:szCs w:val="18"/>
              </w:rPr>
              <w:t>i</w:t>
            </w:r>
            <w:r w:rsidRPr="002077F9">
              <w:rPr>
                <w:i/>
                <w:sz w:val="18"/>
                <w:szCs w:val="18"/>
              </w:rPr>
              <w:t>tás, adó, politika, állam, álla</w:t>
            </w:r>
            <w:r w:rsidRPr="002077F9">
              <w:rPr>
                <w:i/>
                <w:sz w:val="18"/>
                <w:szCs w:val="18"/>
              </w:rPr>
              <w:t>m</w:t>
            </w:r>
            <w:r w:rsidRPr="002077F9">
              <w:rPr>
                <w:i/>
                <w:sz w:val="18"/>
                <w:szCs w:val="18"/>
              </w:rPr>
              <w:t>forma, államszervezet, hata</w:t>
            </w:r>
            <w:r w:rsidRPr="002077F9">
              <w:rPr>
                <w:i/>
                <w:sz w:val="18"/>
                <w:szCs w:val="18"/>
              </w:rPr>
              <w:t>l</w:t>
            </w:r>
            <w:r w:rsidRPr="002077F9">
              <w:rPr>
                <w:i/>
                <w:sz w:val="18"/>
                <w:szCs w:val="18"/>
              </w:rPr>
              <w:t>mi ág, egyeduralom, monar</w:t>
            </w:r>
            <w:r w:rsidRPr="002077F9">
              <w:rPr>
                <w:i/>
                <w:sz w:val="18"/>
                <w:szCs w:val="18"/>
              </w:rPr>
              <w:t>c</w:t>
            </w:r>
            <w:r w:rsidRPr="002077F9">
              <w:rPr>
                <w:i/>
                <w:sz w:val="18"/>
                <w:szCs w:val="18"/>
              </w:rPr>
              <w:t>hia, közigazgatás, bir</w:t>
            </w:r>
            <w:r w:rsidRPr="002077F9">
              <w:rPr>
                <w:i/>
                <w:sz w:val="18"/>
                <w:szCs w:val="18"/>
              </w:rPr>
              <w:t>o</w:t>
            </w:r>
            <w:r w:rsidRPr="002077F9">
              <w:rPr>
                <w:i/>
                <w:sz w:val="18"/>
                <w:szCs w:val="18"/>
              </w:rPr>
              <w:t>dalom, szuverenitás, vallás, vallásü</w:t>
            </w:r>
            <w:r w:rsidRPr="002077F9">
              <w:rPr>
                <w:i/>
                <w:sz w:val="18"/>
                <w:szCs w:val="18"/>
              </w:rPr>
              <w:t>l</w:t>
            </w:r>
            <w:r w:rsidRPr="002077F9">
              <w:rPr>
                <w:i/>
                <w:sz w:val="18"/>
                <w:szCs w:val="18"/>
              </w:rPr>
              <w:t>dözés</w:t>
            </w:r>
            <w:r w:rsidRPr="002077F9">
              <w:rPr>
                <w:sz w:val="18"/>
                <w:szCs w:val="18"/>
              </w:rPr>
              <w:t>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8. Közép- és K</w:t>
            </w:r>
            <w:r w:rsidRPr="002077F9">
              <w:rPr>
                <w:b/>
                <w:sz w:val="18"/>
                <w:szCs w:val="18"/>
              </w:rPr>
              <w:t>e</w:t>
            </w:r>
            <w:r w:rsidRPr="002077F9">
              <w:rPr>
                <w:b/>
                <w:sz w:val="18"/>
                <w:szCs w:val="18"/>
              </w:rPr>
              <w:t>let-Európa a XVI–XVII. sz</w:t>
            </w:r>
            <w:r w:rsidRPr="002077F9">
              <w:rPr>
                <w:b/>
                <w:sz w:val="18"/>
                <w:szCs w:val="18"/>
              </w:rPr>
              <w:t>á</w:t>
            </w:r>
            <w:r w:rsidRPr="002077F9">
              <w:rPr>
                <w:b/>
                <w:sz w:val="18"/>
                <w:szCs w:val="18"/>
              </w:rPr>
              <w:t>zadban</w:t>
            </w:r>
          </w:p>
        </w:tc>
        <w:tc>
          <w:tcPr>
            <w:tcW w:w="8717" w:type="dxa"/>
          </w:tcPr>
          <w:p w:rsidR="00654B12" w:rsidRPr="002077F9" w:rsidRDefault="00654B12" w:rsidP="009729A7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i/>
                <w:sz w:val="18"/>
                <w:szCs w:val="18"/>
              </w:rPr>
              <w:t>kapitalizmus, manufakt</w:t>
            </w:r>
            <w:r w:rsidRPr="002077F9">
              <w:rPr>
                <w:i/>
                <w:sz w:val="18"/>
                <w:szCs w:val="18"/>
              </w:rPr>
              <w:t>ú</w:t>
            </w:r>
            <w:r w:rsidRPr="002077F9">
              <w:rPr>
                <w:i/>
                <w:sz w:val="18"/>
                <w:szCs w:val="18"/>
              </w:rPr>
              <w:t>ra</w:t>
            </w:r>
            <w:r w:rsidRPr="002077F9">
              <w:rPr>
                <w:sz w:val="18"/>
                <w:szCs w:val="18"/>
              </w:rPr>
              <w:t xml:space="preserve">, [örökös jobbágyság], &lt;despotizmus, </w:t>
            </w:r>
            <w:r w:rsidRPr="002077F9">
              <w:rPr>
                <w:i/>
                <w:sz w:val="18"/>
                <w:szCs w:val="18"/>
              </w:rPr>
              <w:t>rendi monar</w:t>
            </w:r>
            <w:r w:rsidRPr="002077F9">
              <w:rPr>
                <w:i/>
                <w:sz w:val="18"/>
                <w:szCs w:val="18"/>
              </w:rPr>
              <w:t>c</w:t>
            </w:r>
            <w:r w:rsidRPr="002077F9">
              <w:rPr>
                <w:i/>
                <w:sz w:val="18"/>
                <w:szCs w:val="18"/>
              </w:rPr>
              <w:t>hia</w:t>
            </w:r>
            <w:r w:rsidRPr="002077F9">
              <w:rPr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 xml:space="preserve"> I. (Nagy) Péter. </w:t>
            </w:r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 xml:space="preserve">1652 </w:t>
            </w:r>
            <w:proofErr w:type="spellStart"/>
            <w:r w:rsidRPr="002077F9">
              <w:rPr>
                <w:sz w:val="18"/>
                <w:szCs w:val="18"/>
              </w:rPr>
              <w:t>liberum</w:t>
            </w:r>
            <w:proofErr w:type="spellEnd"/>
            <w:r w:rsidRPr="002077F9">
              <w:rPr>
                <w:sz w:val="18"/>
                <w:szCs w:val="18"/>
              </w:rPr>
              <w:t xml:space="preserve"> </w:t>
            </w:r>
            <w:proofErr w:type="spellStart"/>
            <w:r w:rsidRPr="002077F9">
              <w:rPr>
                <w:sz w:val="18"/>
                <w:szCs w:val="18"/>
              </w:rPr>
              <w:t>veto</w:t>
            </w:r>
            <w:proofErr w:type="spellEnd"/>
            <w:r w:rsidRPr="002077F9">
              <w:rPr>
                <w:sz w:val="18"/>
                <w:szCs w:val="18"/>
              </w:rPr>
              <w:t xml:space="preserve">, 1547 IV. Iván felveszi a cári címet, 1552 Kazany elfoglalása, 1556 </w:t>
            </w:r>
            <w:proofErr w:type="spellStart"/>
            <w:r w:rsidRPr="002077F9">
              <w:rPr>
                <w:sz w:val="18"/>
                <w:szCs w:val="18"/>
              </w:rPr>
              <w:t>Asztrahany</w:t>
            </w:r>
            <w:proofErr w:type="spellEnd"/>
            <w:r w:rsidRPr="002077F9">
              <w:rPr>
                <w:sz w:val="18"/>
                <w:szCs w:val="18"/>
              </w:rPr>
              <w:t xml:space="preserve"> elfoglalása, 1700-1721 északi háború, 1709 poltavai csata, 1703 Szentpétervár megalapítása, 1721 </w:t>
            </w:r>
            <w:proofErr w:type="spellStart"/>
            <w:r w:rsidRPr="002077F9">
              <w:rPr>
                <w:sz w:val="18"/>
                <w:szCs w:val="18"/>
              </w:rPr>
              <w:t>nystadi</w:t>
            </w:r>
            <w:proofErr w:type="spellEnd"/>
            <w:r w:rsidRPr="002077F9">
              <w:rPr>
                <w:sz w:val="18"/>
                <w:szCs w:val="18"/>
              </w:rPr>
              <w:t xml:space="preserve"> béke, 1701 a porosz uralkodó királyi címet szerez, </w:t>
            </w: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</w:t>
            </w:r>
            <w:r w:rsidRPr="002077F9">
              <w:rPr>
                <w:sz w:val="18"/>
                <w:szCs w:val="18"/>
              </w:rPr>
              <w:t xml:space="preserve">Szentpétervár. </w:t>
            </w:r>
            <w:r w:rsidRPr="002077F9">
              <w:rPr>
                <w:b/>
                <w:sz w:val="18"/>
                <w:szCs w:val="18"/>
              </w:rPr>
              <w:t>TK: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>társadalom, társ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dalmi csoport, gazd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ság, gazdasági rendszer, termelés, gazdasági kapcsolat, kereskedelem, piac, adó, politika, államfo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ma, birodalom, szuverenitás, centrum, periféria</w:t>
            </w:r>
            <w:r w:rsidRPr="002077F9">
              <w:rPr>
                <w:sz w:val="18"/>
                <w:szCs w:val="18"/>
              </w:rPr>
              <w:t>, &lt;önkén</w:t>
            </w:r>
            <w:r w:rsidRPr="002077F9">
              <w:rPr>
                <w:sz w:val="18"/>
                <w:szCs w:val="18"/>
              </w:rPr>
              <w:t>y</w:t>
            </w:r>
            <w:r w:rsidRPr="002077F9">
              <w:rPr>
                <w:sz w:val="18"/>
                <w:szCs w:val="18"/>
              </w:rPr>
              <w:t>ur</w:t>
            </w:r>
            <w:r w:rsidRPr="002077F9">
              <w:rPr>
                <w:sz w:val="18"/>
                <w:szCs w:val="18"/>
              </w:rPr>
              <w:t>a</w:t>
            </w:r>
            <w:r w:rsidRPr="002077F9">
              <w:rPr>
                <w:sz w:val="18"/>
                <w:szCs w:val="18"/>
              </w:rPr>
              <w:t>lom&gt;.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9. Az Oszmán Bir</w:t>
            </w:r>
            <w:r w:rsidRPr="002077F9">
              <w:rPr>
                <w:b/>
                <w:sz w:val="18"/>
                <w:szCs w:val="18"/>
              </w:rPr>
              <w:t>o</w:t>
            </w:r>
            <w:r w:rsidRPr="002077F9">
              <w:rPr>
                <w:b/>
                <w:sz w:val="18"/>
                <w:szCs w:val="18"/>
              </w:rPr>
              <w:t>dalom és az Európán kívüli világ</w:t>
            </w:r>
          </w:p>
        </w:tc>
        <w:tc>
          <w:tcPr>
            <w:tcW w:w="8717" w:type="dxa"/>
          </w:tcPr>
          <w:p w:rsidR="00654B12" w:rsidRPr="002077F9" w:rsidRDefault="00654B12" w:rsidP="009729A7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sz w:val="18"/>
                <w:szCs w:val="18"/>
              </w:rPr>
              <w:t>&lt;szultán, végvári ren</w:t>
            </w:r>
            <w:r w:rsidRPr="002077F9">
              <w:rPr>
                <w:sz w:val="18"/>
                <w:szCs w:val="18"/>
              </w:rPr>
              <w:t>d</w:t>
            </w:r>
            <w:r w:rsidRPr="002077F9">
              <w:rPr>
                <w:sz w:val="18"/>
                <w:szCs w:val="18"/>
              </w:rPr>
              <w:t xml:space="preserve">szer, </w:t>
            </w:r>
            <w:r w:rsidRPr="002077F9">
              <w:rPr>
                <w:i/>
                <w:sz w:val="18"/>
                <w:szCs w:val="18"/>
              </w:rPr>
              <w:t>despotizmus, levantei kere</w:t>
            </w:r>
            <w:r w:rsidRPr="002077F9">
              <w:rPr>
                <w:i/>
                <w:sz w:val="18"/>
                <w:szCs w:val="18"/>
              </w:rPr>
              <w:t>s</w:t>
            </w:r>
            <w:r w:rsidRPr="002077F9">
              <w:rPr>
                <w:i/>
                <w:sz w:val="18"/>
                <w:szCs w:val="18"/>
              </w:rPr>
              <w:t>kedelem</w:t>
            </w:r>
            <w:r w:rsidRPr="002077F9">
              <w:rPr>
                <w:sz w:val="18"/>
                <w:szCs w:val="18"/>
              </w:rPr>
              <w:t xml:space="preserve">&gt;.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 xml:space="preserve"> [</w:t>
            </w:r>
            <w:r w:rsidRPr="002077F9">
              <w:rPr>
                <w:sz w:val="18"/>
                <w:szCs w:val="18"/>
              </w:rPr>
              <w:t xml:space="preserve">I. Szelim, </w:t>
            </w:r>
            <w:r w:rsidRPr="002077F9">
              <w:rPr>
                <w:sz w:val="18"/>
                <w:szCs w:val="18"/>
              </w:rPr>
              <w:t>I. Szulejmán</w:t>
            </w:r>
            <w:r w:rsidRPr="002077F9">
              <w:rPr>
                <w:sz w:val="18"/>
                <w:szCs w:val="18"/>
              </w:rPr>
              <w:t xml:space="preserve">, </w:t>
            </w:r>
            <w:proofErr w:type="spellStart"/>
            <w:r w:rsidRPr="002077F9">
              <w:rPr>
                <w:sz w:val="18"/>
                <w:szCs w:val="18"/>
              </w:rPr>
              <w:t>Köprülü</w:t>
            </w:r>
            <w:proofErr w:type="spellEnd"/>
            <w:r w:rsidRPr="002077F9">
              <w:rPr>
                <w:sz w:val="18"/>
                <w:szCs w:val="18"/>
              </w:rPr>
              <w:t xml:space="preserve"> Mehmed és Ahmed,</w:t>
            </w:r>
            <w:r w:rsidRPr="002077F9">
              <w:rPr>
                <w:rFonts w:ascii="Engravers MT" w:hAnsi="Engravers MT"/>
                <w:sz w:val="18"/>
                <w:szCs w:val="18"/>
              </w:rPr>
              <w:t>].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 xml:space="preserve">É: </w:t>
            </w:r>
            <w:r w:rsidRPr="002077F9">
              <w:rPr>
                <w:sz w:val="18"/>
                <w:szCs w:val="18"/>
              </w:rPr>
              <w:t>1697 Magyarország elvesztése</w:t>
            </w:r>
          </w:p>
          <w:p w:rsidR="00654B12" w:rsidRPr="002077F9" w:rsidRDefault="00654B12" w:rsidP="009729A7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T:</w:t>
            </w:r>
            <w:r w:rsidRPr="002077F9">
              <w:rPr>
                <w:i/>
                <w:iCs/>
                <w:sz w:val="18"/>
                <w:szCs w:val="18"/>
              </w:rPr>
              <w:t xml:space="preserve"> &lt;</w:t>
            </w:r>
            <w:r w:rsidRPr="002077F9">
              <w:rPr>
                <w:sz w:val="18"/>
                <w:szCs w:val="18"/>
              </w:rPr>
              <w:t>Buda, Nándorf</w:t>
            </w:r>
            <w:r w:rsidRPr="002077F9">
              <w:rPr>
                <w:sz w:val="18"/>
                <w:szCs w:val="18"/>
              </w:rPr>
              <w:t>e</w:t>
            </w:r>
            <w:r w:rsidRPr="002077F9">
              <w:rPr>
                <w:sz w:val="18"/>
                <w:szCs w:val="18"/>
              </w:rPr>
              <w:t xml:space="preserve">hérvár&gt;.  </w:t>
            </w:r>
            <w:r w:rsidRPr="002077F9">
              <w:rPr>
                <w:b/>
                <w:sz w:val="18"/>
                <w:szCs w:val="18"/>
              </w:rPr>
              <w:t>TK: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>gazdaság, erőfo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rás, kereskedelem, piac</w:t>
            </w:r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i/>
                <w:sz w:val="18"/>
                <w:szCs w:val="18"/>
              </w:rPr>
              <w:t>gazdas</w:t>
            </w:r>
            <w:r w:rsidRPr="002077F9">
              <w:rPr>
                <w:i/>
                <w:sz w:val="18"/>
                <w:szCs w:val="18"/>
              </w:rPr>
              <w:t>á</w:t>
            </w:r>
            <w:r w:rsidRPr="002077F9">
              <w:rPr>
                <w:i/>
                <w:sz w:val="18"/>
                <w:szCs w:val="18"/>
              </w:rPr>
              <w:t>gi válság,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i/>
                <w:sz w:val="18"/>
                <w:szCs w:val="18"/>
              </w:rPr>
              <w:t>adó, államszerv</w:t>
            </w:r>
            <w:r w:rsidRPr="002077F9">
              <w:rPr>
                <w:i/>
                <w:sz w:val="18"/>
                <w:szCs w:val="18"/>
              </w:rPr>
              <w:t>e</w:t>
            </w:r>
            <w:r w:rsidRPr="002077F9">
              <w:rPr>
                <w:i/>
                <w:sz w:val="18"/>
                <w:szCs w:val="18"/>
              </w:rPr>
              <w:t>zet, köziga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gatás, birodalom, szuverenitás, centrum, perif</w:t>
            </w:r>
            <w:r w:rsidRPr="002077F9">
              <w:rPr>
                <w:i/>
                <w:sz w:val="18"/>
                <w:szCs w:val="18"/>
              </w:rPr>
              <w:t>é</w:t>
            </w:r>
            <w:r w:rsidRPr="002077F9">
              <w:rPr>
                <w:i/>
                <w:sz w:val="18"/>
                <w:szCs w:val="18"/>
              </w:rPr>
              <w:t xml:space="preserve">ria, </w:t>
            </w:r>
            <w:r w:rsidRPr="002077F9">
              <w:rPr>
                <w:sz w:val="18"/>
                <w:szCs w:val="18"/>
              </w:rPr>
              <w:t>&lt;</w:t>
            </w:r>
            <w:r w:rsidRPr="002077F9">
              <w:rPr>
                <w:i/>
                <w:sz w:val="18"/>
                <w:szCs w:val="18"/>
              </w:rPr>
              <w:t>önkényur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lom</w:t>
            </w:r>
            <w:r w:rsidRPr="002077F9">
              <w:rPr>
                <w:sz w:val="18"/>
                <w:szCs w:val="18"/>
              </w:rPr>
              <w:t>&gt;.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10. Életmód és műv</w:t>
            </w:r>
            <w:r w:rsidRPr="002077F9">
              <w:rPr>
                <w:b/>
                <w:sz w:val="18"/>
                <w:szCs w:val="18"/>
              </w:rPr>
              <w:t>e</w:t>
            </w:r>
            <w:r w:rsidRPr="002077F9">
              <w:rPr>
                <w:b/>
                <w:sz w:val="18"/>
                <w:szCs w:val="18"/>
              </w:rPr>
              <w:t>lődés a kora újko</w:t>
            </w:r>
            <w:r w:rsidRPr="002077F9">
              <w:rPr>
                <w:b/>
                <w:sz w:val="18"/>
                <w:szCs w:val="18"/>
              </w:rPr>
              <w:t>r</w:t>
            </w:r>
            <w:r w:rsidRPr="002077F9">
              <w:rPr>
                <w:b/>
                <w:sz w:val="18"/>
                <w:szCs w:val="18"/>
              </w:rPr>
              <w:t>ban</w:t>
            </w:r>
          </w:p>
        </w:tc>
        <w:tc>
          <w:tcPr>
            <w:tcW w:w="8717" w:type="dxa"/>
          </w:tcPr>
          <w:p w:rsidR="00654B12" w:rsidRPr="002077F9" w:rsidRDefault="00654B12" w:rsidP="009729A7">
            <w:pPr>
              <w:rPr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 xml:space="preserve">F: </w:t>
            </w:r>
            <w:r w:rsidRPr="002077F9">
              <w:rPr>
                <w:i/>
                <w:sz w:val="18"/>
                <w:szCs w:val="18"/>
              </w:rPr>
              <w:t>kapitalizmus, refo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máció, ellenreformáció, alko</w:t>
            </w:r>
            <w:r w:rsidRPr="002077F9">
              <w:rPr>
                <w:i/>
                <w:sz w:val="18"/>
                <w:szCs w:val="18"/>
              </w:rPr>
              <w:t>t</w:t>
            </w:r>
            <w:r w:rsidRPr="002077F9">
              <w:rPr>
                <w:i/>
                <w:sz w:val="18"/>
                <w:szCs w:val="18"/>
              </w:rPr>
              <w:t>mányos monarchia</w:t>
            </w:r>
            <w:r w:rsidRPr="002077F9">
              <w:rPr>
                <w:sz w:val="18"/>
                <w:szCs w:val="18"/>
              </w:rPr>
              <w:t>, [társadalmi sze</w:t>
            </w:r>
            <w:r w:rsidRPr="002077F9">
              <w:rPr>
                <w:sz w:val="18"/>
                <w:szCs w:val="18"/>
              </w:rPr>
              <w:t>r</w:t>
            </w:r>
            <w:r w:rsidRPr="002077F9">
              <w:rPr>
                <w:sz w:val="18"/>
                <w:szCs w:val="18"/>
              </w:rPr>
              <w:t>ződés</w:t>
            </w:r>
            <w:r w:rsidRPr="002077F9">
              <w:rPr>
                <w:rFonts w:ascii="Engravers MT" w:hAnsi="Engravers MT"/>
                <w:sz w:val="18"/>
                <w:szCs w:val="18"/>
              </w:rPr>
              <w:t>]</w:t>
            </w:r>
            <w:r w:rsidRPr="002077F9">
              <w:rPr>
                <w:sz w:val="18"/>
                <w:szCs w:val="18"/>
              </w:rPr>
              <w:t xml:space="preserve">. </w:t>
            </w:r>
            <w:r w:rsidRPr="002077F9">
              <w:rPr>
                <w:b/>
                <w:sz w:val="18"/>
                <w:szCs w:val="18"/>
              </w:rPr>
              <w:t>N:</w:t>
            </w:r>
            <w:r w:rsidRPr="002077F9">
              <w:rPr>
                <w:sz w:val="18"/>
                <w:szCs w:val="18"/>
              </w:rPr>
              <w:t xml:space="preserve"> Kopernikusz, </w:t>
            </w:r>
            <w:r w:rsidRPr="002077F9">
              <w:rPr>
                <w:sz w:val="18"/>
                <w:szCs w:val="18"/>
              </w:rPr>
              <w:t xml:space="preserve">Newton, </w:t>
            </w:r>
            <w:proofErr w:type="spellStart"/>
            <w:r w:rsidRPr="002077F9">
              <w:rPr>
                <w:sz w:val="18"/>
                <w:szCs w:val="18"/>
              </w:rPr>
              <w:t>Galiei</w:t>
            </w:r>
            <w:proofErr w:type="spellEnd"/>
            <w:r w:rsidRPr="002077F9">
              <w:rPr>
                <w:sz w:val="18"/>
                <w:szCs w:val="18"/>
              </w:rPr>
              <w:t xml:space="preserve">, Machiavelli, </w:t>
            </w:r>
            <w:r w:rsidRPr="002077F9">
              <w:rPr>
                <w:sz w:val="18"/>
                <w:szCs w:val="18"/>
              </w:rPr>
              <w:t>Spin</w:t>
            </w:r>
            <w:r w:rsidRPr="002077F9">
              <w:rPr>
                <w:sz w:val="18"/>
                <w:szCs w:val="18"/>
              </w:rPr>
              <w:t>o</w:t>
            </w:r>
            <w:r w:rsidRPr="002077F9">
              <w:rPr>
                <w:sz w:val="18"/>
                <w:szCs w:val="18"/>
              </w:rPr>
              <w:t>za</w:t>
            </w:r>
            <w:r w:rsidRPr="002077F9">
              <w:rPr>
                <w:sz w:val="18"/>
                <w:szCs w:val="18"/>
              </w:rPr>
              <w:t>, Campanella, Morus Tamás, John Locke, Thomas Hobbes</w:t>
            </w:r>
            <w:proofErr w:type="gramStart"/>
            <w:r w:rsidRPr="002077F9">
              <w:rPr>
                <w:sz w:val="18"/>
                <w:szCs w:val="18"/>
              </w:rPr>
              <w:t xml:space="preserve">, </w:t>
            </w:r>
            <w:r w:rsidRPr="002077F9">
              <w:rPr>
                <w:sz w:val="18"/>
                <w:szCs w:val="18"/>
              </w:rPr>
              <w:t xml:space="preserve"> </w:t>
            </w:r>
            <w:r w:rsidRPr="002077F9">
              <w:rPr>
                <w:b/>
                <w:sz w:val="18"/>
                <w:szCs w:val="18"/>
              </w:rPr>
              <w:t>É</w:t>
            </w:r>
            <w:proofErr w:type="gramEnd"/>
            <w:r w:rsidRPr="002077F9">
              <w:rPr>
                <w:b/>
                <w:sz w:val="18"/>
                <w:szCs w:val="18"/>
              </w:rPr>
              <w:t>:   T:</w:t>
            </w:r>
            <w:r w:rsidRPr="002077F9">
              <w:rPr>
                <w:i/>
                <w:iCs/>
                <w:sz w:val="18"/>
                <w:szCs w:val="18"/>
              </w:rPr>
              <w:t xml:space="preserve"> London.  </w:t>
            </w:r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i/>
                <w:sz w:val="18"/>
                <w:szCs w:val="18"/>
              </w:rPr>
              <w:t>társadalom, migr</w:t>
            </w:r>
            <w:r w:rsidRPr="002077F9">
              <w:rPr>
                <w:i/>
                <w:sz w:val="18"/>
                <w:szCs w:val="18"/>
              </w:rPr>
              <w:t>á</w:t>
            </w:r>
            <w:r w:rsidRPr="002077F9">
              <w:rPr>
                <w:i/>
                <w:sz w:val="18"/>
                <w:szCs w:val="18"/>
              </w:rPr>
              <w:t>ció, életmód, város, n</w:t>
            </w:r>
            <w:r w:rsidRPr="002077F9">
              <w:rPr>
                <w:i/>
                <w:sz w:val="18"/>
                <w:szCs w:val="18"/>
              </w:rPr>
              <w:t>é</w:t>
            </w:r>
            <w:r w:rsidRPr="002077F9">
              <w:rPr>
                <w:i/>
                <w:sz w:val="18"/>
                <w:szCs w:val="18"/>
              </w:rPr>
              <w:t>pesedés, népességf</w:t>
            </w:r>
            <w:r w:rsidRPr="002077F9">
              <w:rPr>
                <w:i/>
                <w:sz w:val="18"/>
                <w:szCs w:val="18"/>
              </w:rPr>
              <w:t>o</w:t>
            </w:r>
            <w:r w:rsidRPr="002077F9">
              <w:rPr>
                <w:i/>
                <w:sz w:val="18"/>
                <w:szCs w:val="18"/>
              </w:rPr>
              <w:t>gyás, gazdaság, állam, államforma, h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talmi ág, egyeduralom, parlame</w:t>
            </w:r>
            <w:r w:rsidRPr="002077F9">
              <w:rPr>
                <w:i/>
                <w:sz w:val="18"/>
                <w:szCs w:val="18"/>
              </w:rPr>
              <w:t>n</w:t>
            </w:r>
            <w:r w:rsidRPr="002077F9">
              <w:rPr>
                <w:i/>
                <w:sz w:val="18"/>
                <w:szCs w:val="18"/>
              </w:rPr>
              <w:t>tarizmus, szuverenitás, cen</w:t>
            </w:r>
            <w:r w:rsidRPr="002077F9">
              <w:rPr>
                <w:i/>
                <w:sz w:val="18"/>
                <w:szCs w:val="18"/>
              </w:rPr>
              <w:t>t</w:t>
            </w:r>
            <w:r w:rsidRPr="002077F9">
              <w:rPr>
                <w:i/>
                <w:sz w:val="18"/>
                <w:szCs w:val="18"/>
              </w:rPr>
              <w:t>rum, periféria</w:t>
            </w:r>
            <w:r w:rsidRPr="002077F9">
              <w:rPr>
                <w:sz w:val="18"/>
                <w:szCs w:val="18"/>
              </w:rPr>
              <w:t>, [emberi jog</w:t>
            </w:r>
            <w:r w:rsidRPr="002077F9">
              <w:rPr>
                <w:rFonts w:ascii="Engravers MT" w:hAnsi="Engravers MT"/>
                <w:sz w:val="18"/>
                <w:szCs w:val="18"/>
              </w:rPr>
              <w:t>*].</w:t>
            </w:r>
          </w:p>
        </w:tc>
      </w:tr>
      <w:tr w:rsidR="00654B12" w:rsidRPr="002077F9" w:rsidTr="00654B12">
        <w:tblPrEx>
          <w:tblCellMar>
            <w:top w:w="0" w:type="dxa"/>
            <w:bottom w:w="0" w:type="dxa"/>
          </w:tblCellMar>
        </w:tblPrEx>
        <w:tc>
          <w:tcPr>
            <w:tcW w:w="1273" w:type="dxa"/>
          </w:tcPr>
          <w:p w:rsidR="00654B12" w:rsidRPr="002077F9" w:rsidRDefault="00654B12" w:rsidP="009729A7">
            <w:pPr>
              <w:rPr>
                <w:b/>
                <w:sz w:val="18"/>
                <w:szCs w:val="18"/>
              </w:rPr>
            </w:pPr>
            <w:r w:rsidRPr="002077F9">
              <w:rPr>
                <w:b/>
                <w:sz w:val="18"/>
                <w:szCs w:val="18"/>
              </w:rPr>
              <w:t>Összegezés</w:t>
            </w:r>
          </w:p>
        </w:tc>
        <w:tc>
          <w:tcPr>
            <w:tcW w:w="8717" w:type="dxa"/>
          </w:tcPr>
          <w:p w:rsidR="00654B12" w:rsidRPr="002077F9" w:rsidRDefault="00654B12" w:rsidP="009729A7">
            <w:pPr>
              <w:rPr>
                <w:sz w:val="18"/>
                <w:szCs w:val="18"/>
              </w:rPr>
            </w:pPr>
            <w:proofErr w:type="gramStart"/>
            <w:r w:rsidRPr="002077F9">
              <w:rPr>
                <w:b/>
                <w:sz w:val="18"/>
                <w:szCs w:val="18"/>
              </w:rPr>
              <w:t xml:space="preserve">TK: </w:t>
            </w:r>
            <w:r w:rsidRPr="002077F9">
              <w:rPr>
                <w:i/>
                <w:sz w:val="18"/>
                <w:szCs w:val="18"/>
              </w:rPr>
              <w:t>társadalom, társ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dalmi csoport, identitás, társadalmi mobilitás, felemelkedés, l</w:t>
            </w:r>
            <w:r w:rsidRPr="002077F9">
              <w:rPr>
                <w:i/>
                <w:sz w:val="18"/>
                <w:szCs w:val="18"/>
              </w:rPr>
              <w:t>e</w:t>
            </w:r>
            <w:r w:rsidRPr="002077F9">
              <w:rPr>
                <w:i/>
                <w:sz w:val="18"/>
                <w:szCs w:val="18"/>
              </w:rPr>
              <w:t>süllyedés, elit réteg</w:t>
            </w:r>
            <w:r w:rsidRPr="002077F9">
              <w:rPr>
                <w:rFonts w:ascii="Engravers MT" w:hAnsi="Engravers MT"/>
                <w:i/>
                <w:sz w:val="18"/>
                <w:szCs w:val="18"/>
              </w:rPr>
              <w:t>*</w:t>
            </w:r>
            <w:r w:rsidRPr="002077F9">
              <w:rPr>
                <w:i/>
                <w:sz w:val="18"/>
                <w:szCs w:val="18"/>
              </w:rPr>
              <w:t>, nép</w:t>
            </w:r>
            <w:r w:rsidRPr="002077F9">
              <w:rPr>
                <w:i/>
                <w:sz w:val="18"/>
                <w:szCs w:val="18"/>
              </w:rPr>
              <w:t>e</w:t>
            </w:r>
            <w:r w:rsidRPr="002077F9">
              <w:rPr>
                <w:i/>
                <w:sz w:val="18"/>
                <w:szCs w:val="18"/>
              </w:rPr>
              <w:t>sedés, népességrobbanás, népességfogyás, migr</w:t>
            </w:r>
            <w:r w:rsidRPr="002077F9">
              <w:rPr>
                <w:i/>
                <w:sz w:val="18"/>
                <w:szCs w:val="18"/>
              </w:rPr>
              <w:t>á</w:t>
            </w:r>
            <w:r w:rsidRPr="002077F9">
              <w:rPr>
                <w:i/>
                <w:sz w:val="18"/>
                <w:szCs w:val="18"/>
              </w:rPr>
              <w:t>ció, életmód, város, ga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daság, gazdasági tevékenység, ga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dasági rendszer, termelés, termelési egység, erőfo</w:t>
            </w:r>
            <w:r w:rsidRPr="002077F9">
              <w:rPr>
                <w:i/>
                <w:sz w:val="18"/>
                <w:szCs w:val="18"/>
              </w:rPr>
              <w:t>r</w:t>
            </w:r>
            <w:r w:rsidRPr="002077F9">
              <w:rPr>
                <w:i/>
                <w:sz w:val="18"/>
                <w:szCs w:val="18"/>
              </w:rPr>
              <w:t>rás, gazdasági szereplő, gazdas</w:t>
            </w:r>
            <w:r w:rsidRPr="002077F9">
              <w:rPr>
                <w:i/>
                <w:sz w:val="18"/>
                <w:szCs w:val="18"/>
              </w:rPr>
              <w:t>á</w:t>
            </w:r>
            <w:r w:rsidRPr="002077F9">
              <w:rPr>
                <w:i/>
                <w:sz w:val="18"/>
                <w:szCs w:val="18"/>
              </w:rPr>
              <w:t>gi kapcsolat, kereskedelem, pénzgazdálkodás, piac, ga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dasági válság, adó, polit</w:t>
            </w:r>
            <w:r w:rsidRPr="002077F9">
              <w:rPr>
                <w:i/>
                <w:sz w:val="18"/>
                <w:szCs w:val="18"/>
              </w:rPr>
              <w:t>i</w:t>
            </w:r>
            <w:r w:rsidRPr="002077F9">
              <w:rPr>
                <w:i/>
                <w:sz w:val="18"/>
                <w:szCs w:val="18"/>
              </w:rPr>
              <w:t>ka, állam, államforma, álla</w:t>
            </w:r>
            <w:r w:rsidRPr="002077F9">
              <w:rPr>
                <w:i/>
                <w:sz w:val="18"/>
                <w:szCs w:val="18"/>
              </w:rPr>
              <w:t>m</w:t>
            </w:r>
            <w:r w:rsidRPr="002077F9">
              <w:rPr>
                <w:i/>
                <w:sz w:val="18"/>
                <w:szCs w:val="18"/>
              </w:rPr>
              <w:t>szervezet, hatalmi ág, egye</w:t>
            </w:r>
            <w:r w:rsidRPr="002077F9">
              <w:rPr>
                <w:i/>
                <w:sz w:val="18"/>
                <w:szCs w:val="18"/>
              </w:rPr>
              <w:t>d</w:t>
            </w:r>
            <w:r w:rsidRPr="002077F9">
              <w:rPr>
                <w:i/>
                <w:sz w:val="18"/>
                <w:szCs w:val="18"/>
              </w:rPr>
              <w:t>uralom, monarchia, köztárs</w:t>
            </w:r>
            <w:r w:rsidRPr="002077F9">
              <w:rPr>
                <w:i/>
                <w:sz w:val="18"/>
                <w:szCs w:val="18"/>
              </w:rPr>
              <w:t>a</w:t>
            </w:r>
            <w:r w:rsidRPr="002077F9">
              <w:rPr>
                <w:i/>
                <w:sz w:val="18"/>
                <w:szCs w:val="18"/>
              </w:rPr>
              <w:t>ság, parlamentarizmus, kö</w:t>
            </w:r>
            <w:r w:rsidRPr="002077F9">
              <w:rPr>
                <w:i/>
                <w:sz w:val="18"/>
                <w:szCs w:val="18"/>
              </w:rPr>
              <w:t>z</w:t>
            </w:r>
            <w:r w:rsidRPr="002077F9">
              <w:rPr>
                <w:i/>
                <w:sz w:val="18"/>
                <w:szCs w:val="18"/>
              </w:rPr>
              <w:t>igazgatás, birodalom, szuv</w:t>
            </w:r>
            <w:r w:rsidRPr="002077F9">
              <w:rPr>
                <w:i/>
                <w:sz w:val="18"/>
                <w:szCs w:val="18"/>
              </w:rPr>
              <w:t>e</w:t>
            </w:r>
            <w:r w:rsidRPr="002077F9">
              <w:rPr>
                <w:i/>
                <w:sz w:val="18"/>
                <w:szCs w:val="18"/>
              </w:rPr>
              <w:t>renitás, centrum</w:t>
            </w:r>
            <w:r w:rsidRPr="002077F9">
              <w:rPr>
                <w:rFonts w:ascii="Engravers MT" w:hAnsi="Engravers MT"/>
                <w:i/>
                <w:sz w:val="18"/>
                <w:szCs w:val="18"/>
              </w:rPr>
              <w:t>*</w:t>
            </w:r>
            <w:r w:rsidRPr="002077F9">
              <w:rPr>
                <w:i/>
                <w:sz w:val="18"/>
                <w:szCs w:val="18"/>
              </w:rPr>
              <w:t>, perif</w:t>
            </w:r>
            <w:r w:rsidRPr="002077F9">
              <w:rPr>
                <w:i/>
                <w:sz w:val="18"/>
                <w:szCs w:val="18"/>
              </w:rPr>
              <w:t>é</w:t>
            </w:r>
            <w:r w:rsidRPr="002077F9">
              <w:rPr>
                <w:i/>
                <w:sz w:val="18"/>
                <w:szCs w:val="18"/>
              </w:rPr>
              <w:t>ria</w:t>
            </w:r>
            <w:r w:rsidRPr="002077F9">
              <w:rPr>
                <w:rFonts w:ascii="Engravers MT" w:hAnsi="Engravers MT"/>
                <w:i/>
                <w:sz w:val="18"/>
                <w:szCs w:val="18"/>
              </w:rPr>
              <w:t>*</w:t>
            </w:r>
            <w:r w:rsidRPr="002077F9">
              <w:rPr>
                <w:i/>
                <w:sz w:val="18"/>
                <w:szCs w:val="18"/>
              </w:rPr>
              <w:t>, vallás, m</w:t>
            </w:r>
            <w:r w:rsidRPr="002077F9">
              <w:rPr>
                <w:i/>
                <w:sz w:val="18"/>
                <w:szCs w:val="18"/>
              </w:rPr>
              <w:t>o</w:t>
            </w:r>
            <w:r w:rsidRPr="002077F9">
              <w:rPr>
                <w:i/>
                <w:sz w:val="18"/>
                <w:szCs w:val="18"/>
              </w:rPr>
              <w:t xml:space="preserve">noteizmus, vallásüldözés, </w:t>
            </w:r>
            <w:proofErr w:type="spellStart"/>
            <w:r w:rsidRPr="002077F9">
              <w:rPr>
                <w:i/>
                <w:sz w:val="18"/>
                <w:szCs w:val="18"/>
              </w:rPr>
              <w:t>antijudaizmus</w:t>
            </w:r>
            <w:proofErr w:type="spellEnd"/>
            <w:r w:rsidRPr="002077F9">
              <w:rPr>
                <w:rFonts w:ascii="Engravers MT" w:hAnsi="Engravers MT"/>
                <w:i/>
                <w:sz w:val="18"/>
                <w:szCs w:val="18"/>
              </w:rPr>
              <w:t>*</w:t>
            </w:r>
            <w:r w:rsidRPr="002077F9">
              <w:rPr>
                <w:sz w:val="18"/>
                <w:szCs w:val="18"/>
              </w:rPr>
              <w:t>, &lt;</w:t>
            </w:r>
            <w:r w:rsidRPr="002077F9">
              <w:rPr>
                <w:i/>
                <w:sz w:val="18"/>
                <w:szCs w:val="18"/>
              </w:rPr>
              <w:t>gyarmat</w:t>
            </w:r>
            <w:r w:rsidRPr="002077F9">
              <w:rPr>
                <w:i/>
                <w:sz w:val="18"/>
                <w:szCs w:val="18"/>
              </w:rPr>
              <w:t>o</w:t>
            </w:r>
            <w:r w:rsidRPr="002077F9">
              <w:rPr>
                <w:i/>
                <w:sz w:val="18"/>
                <w:szCs w:val="18"/>
              </w:rPr>
              <w:t>sítás,</w:t>
            </w:r>
            <w:proofErr w:type="gramEnd"/>
            <w:r w:rsidRPr="002077F9">
              <w:rPr>
                <w:i/>
                <w:sz w:val="18"/>
                <w:szCs w:val="18"/>
              </w:rPr>
              <w:t xml:space="preserve"> politikai párt, önkén</w:t>
            </w:r>
            <w:r w:rsidRPr="002077F9">
              <w:rPr>
                <w:i/>
                <w:sz w:val="18"/>
                <w:szCs w:val="18"/>
              </w:rPr>
              <w:t>y</w:t>
            </w:r>
            <w:r w:rsidRPr="002077F9">
              <w:rPr>
                <w:i/>
                <w:sz w:val="18"/>
                <w:szCs w:val="18"/>
              </w:rPr>
              <w:t>uralom, diktatúra</w:t>
            </w:r>
            <w:r w:rsidRPr="002077F9">
              <w:rPr>
                <w:sz w:val="18"/>
                <w:szCs w:val="18"/>
              </w:rPr>
              <w:t xml:space="preserve">&gt;, </w:t>
            </w:r>
            <w:r w:rsidRPr="002077F9">
              <w:rPr>
                <w:i/>
                <w:sz w:val="18"/>
                <w:szCs w:val="18"/>
              </w:rPr>
              <w:t>[emberi jog</w:t>
            </w:r>
            <w:r w:rsidRPr="002077F9">
              <w:rPr>
                <w:i/>
                <w:sz w:val="18"/>
                <w:szCs w:val="18"/>
              </w:rPr>
              <w:sym w:font="Symbol" w:char="F02A"/>
            </w:r>
            <w:r w:rsidRPr="002077F9">
              <w:rPr>
                <w:rFonts w:ascii="Engravers MT" w:hAnsi="Engravers MT"/>
                <w:i/>
                <w:sz w:val="18"/>
                <w:szCs w:val="18"/>
              </w:rPr>
              <w:t xml:space="preserve">]. </w:t>
            </w:r>
          </w:p>
        </w:tc>
      </w:tr>
    </w:tbl>
    <w:p w:rsidR="00C97C9A" w:rsidRDefault="00C97C9A"/>
    <w:sectPr w:rsidR="00C97C9A" w:rsidSect="00654B1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A"/>
    <w:rsid w:val="002077F9"/>
    <w:rsid w:val="00385FD5"/>
    <w:rsid w:val="00625FF9"/>
    <w:rsid w:val="00651491"/>
    <w:rsid w:val="00654B12"/>
    <w:rsid w:val="009C3FFD"/>
    <w:rsid w:val="00C97C9A"/>
    <w:rsid w:val="00E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D340-FFF5-46A4-9B80-C335F15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0A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A9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3</cp:revision>
  <cp:lastPrinted>2016-11-30T08:27:00Z</cp:lastPrinted>
  <dcterms:created xsi:type="dcterms:W3CDTF">2016-11-30T07:43:00Z</dcterms:created>
  <dcterms:modified xsi:type="dcterms:W3CDTF">2016-11-30T08:30:00Z</dcterms:modified>
</cp:coreProperties>
</file>